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1"/>
        <w:gridCol w:w="3027"/>
        <w:gridCol w:w="5033"/>
        <w:gridCol w:w="4437"/>
      </w:tblGrid>
      <w:tr w:rsidR="002555DA" w14:paraId="16941ECA" w14:textId="77777777" w:rsidTr="00E81085">
        <w:tc>
          <w:tcPr>
            <w:tcW w:w="1434" w:type="dxa"/>
          </w:tcPr>
          <w:p w14:paraId="0A4289BD" w14:textId="77777777" w:rsidR="00101CC5" w:rsidRPr="00101CC5" w:rsidRDefault="00101CC5">
            <w:pPr>
              <w:rPr>
                <w:rFonts w:ascii="Comic Sans MS" w:hAnsi="Comic Sans MS"/>
                <w:sz w:val="20"/>
                <w:szCs w:val="20"/>
              </w:rPr>
            </w:pPr>
            <w:r w:rsidRPr="00101CC5">
              <w:rPr>
                <w:rFonts w:ascii="Comic Sans MS" w:hAnsi="Comic Sans MS"/>
                <w:sz w:val="20"/>
                <w:szCs w:val="20"/>
              </w:rPr>
              <w:t>Area of Learning  (EHCP &amp; ILPs)</w:t>
            </w:r>
          </w:p>
        </w:tc>
        <w:tc>
          <w:tcPr>
            <w:tcW w:w="3033" w:type="dxa"/>
          </w:tcPr>
          <w:p w14:paraId="35AAC67E" w14:textId="77777777" w:rsidR="00101CC5" w:rsidRPr="00101CC5" w:rsidRDefault="00101CC5">
            <w:pPr>
              <w:rPr>
                <w:rFonts w:ascii="Comic Sans MS" w:hAnsi="Comic Sans MS"/>
              </w:rPr>
            </w:pPr>
            <w:r w:rsidRPr="00101CC5">
              <w:rPr>
                <w:rFonts w:ascii="Comic Sans MS" w:hAnsi="Comic Sans MS"/>
              </w:rPr>
              <w:t xml:space="preserve">                    Activity</w:t>
            </w:r>
          </w:p>
        </w:tc>
        <w:tc>
          <w:tcPr>
            <w:tcW w:w="5015" w:type="dxa"/>
          </w:tcPr>
          <w:p w14:paraId="738D9767" w14:textId="48A6D190" w:rsidR="00101CC5" w:rsidRPr="00101CC5" w:rsidRDefault="00101CC5" w:rsidP="00101CC5">
            <w:pPr>
              <w:rPr>
                <w:rFonts w:ascii="Comic Sans MS" w:hAnsi="Comic Sans MS"/>
              </w:rPr>
            </w:pPr>
            <w:r w:rsidRPr="00101CC5">
              <w:rPr>
                <w:rFonts w:ascii="Comic Sans MS" w:hAnsi="Comic Sans MS"/>
              </w:rPr>
              <w:t xml:space="preserve"> Resources &amp; Web links</w:t>
            </w:r>
          </w:p>
        </w:tc>
        <w:tc>
          <w:tcPr>
            <w:tcW w:w="4446" w:type="dxa"/>
          </w:tcPr>
          <w:p w14:paraId="19F63D23" w14:textId="77777777" w:rsidR="00101CC5" w:rsidRPr="00101CC5" w:rsidRDefault="00101CC5">
            <w:pPr>
              <w:rPr>
                <w:rFonts w:ascii="Comic Sans MS" w:hAnsi="Comic Sans MS"/>
              </w:rPr>
            </w:pPr>
            <w:r w:rsidRPr="00101CC5">
              <w:rPr>
                <w:rFonts w:ascii="Comic Sans MS" w:hAnsi="Comic Sans MS"/>
              </w:rPr>
              <w:t xml:space="preserve">   Additional information</w:t>
            </w:r>
          </w:p>
        </w:tc>
      </w:tr>
      <w:tr w:rsidR="007F7F0E" w14:paraId="69840458" w14:textId="77777777" w:rsidTr="00E81085">
        <w:trPr>
          <w:trHeight w:val="1813"/>
        </w:trPr>
        <w:tc>
          <w:tcPr>
            <w:tcW w:w="1434" w:type="dxa"/>
          </w:tcPr>
          <w:p w14:paraId="04257E43" w14:textId="609AAE4A" w:rsidR="007F7F0E" w:rsidRDefault="007F7F0E" w:rsidP="007F7F0E">
            <w:pPr>
              <w:rPr>
                <w:rFonts w:ascii="Comic Sans MS" w:hAnsi="Comic Sans MS"/>
              </w:rPr>
            </w:pPr>
            <w:r>
              <w:rPr>
                <w:rFonts w:ascii="Comic Sans MS" w:hAnsi="Comic Sans MS"/>
              </w:rPr>
              <w:t>Communication</w:t>
            </w:r>
          </w:p>
          <w:p w14:paraId="19AC002D" w14:textId="5D66CBFD" w:rsidR="007F7F0E" w:rsidRDefault="007F7F0E" w:rsidP="007F7F0E">
            <w:pPr>
              <w:rPr>
                <w:rFonts w:ascii="Comic Sans MS" w:hAnsi="Comic Sans MS"/>
              </w:rPr>
            </w:pPr>
          </w:p>
          <w:p w14:paraId="55B01D17" w14:textId="567E40BB" w:rsidR="007F7F0E" w:rsidRDefault="007F7F0E" w:rsidP="007F7F0E">
            <w:pPr>
              <w:rPr>
                <w:rFonts w:ascii="Comic Sans MS" w:hAnsi="Comic Sans MS"/>
              </w:rPr>
            </w:pPr>
          </w:p>
          <w:p w14:paraId="3083127B" w14:textId="00315968" w:rsidR="007F7F0E" w:rsidRDefault="007F7F0E" w:rsidP="007F7F0E">
            <w:pPr>
              <w:rPr>
                <w:rFonts w:ascii="Comic Sans MS" w:hAnsi="Comic Sans MS"/>
              </w:rPr>
            </w:pPr>
          </w:p>
          <w:p w14:paraId="1EDE5735" w14:textId="77777777" w:rsidR="007F7F0E" w:rsidRDefault="007F7F0E" w:rsidP="007F7F0E">
            <w:pPr>
              <w:rPr>
                <w:rFonts w:ascii="Comic Sans MS" w:hAnsi="Comic Sans MS"/>
              </w:rPr>
            </w:pPr>
          </w:p>
          <w:p w14:paraId="4B6DF244" w14:textId="48A9ADF3" w:rsidR="007F7F0E" w:rsidRPr="00101CC5" w:rsidRDefault="007F7F0E" w:rsidP="007F7F0E">
            <w:pPr>
              <w:rPr>
                <w:rFonts w:ascii="Comic Sans MS" w:hAnsi="Comic Sans MS"/>
              </w:rPr>
            </w:pPr>
          </w:p>
        </w:tc>
        <w:tc>
          <w:tcPr>
            <w:tcW w:w="3033" w:type="dxa"/>
          </w:tcPr>
          <w:p w14:paraId="626B49C3" w14:textId="77777777" w:rsidR="007F7F0E" w:rsidRDefault="007F7F0E" w:rsidP="007F7F0E">
            <w:pPr>
              <w:rPr>
                <w:rFonts w:ascii="Comic Sans MS" w:hAnsi="Comic Sans MS" w:cstheme="minorHAnsi"/>
                <w:sz w:val="20"/>
                <w:szCs w:val="20"/>
              </w:rPr>
            </w:pPr>
            <w:r>
              <w:rPr>
                <w:noProof/>
                <w:lang w:eastAsia="en-GB"/>
              </w:rPr>
              <w:drawing>
                <wp:anchor distT="0" distB="0" distL="114300" distR="114300" simplePos="0" relativeHeight="251659264" behindDoc="0" locked="0" layoutInCell="1" allowOverlap="1" wp14:anchorId="390D6818" wp14:editId="525F202F">
                  <wp:simplePos x="0" y="0"/>
                  <wp:positionH relativeFrom="column">
                    <wp:posOffset>16782</wp:posOffset>
                  </wp:positionH>
                  <wp:positionV relativeFrom="paragraph">
                    <wp:posOffset>264069</wp:posOffset>
                  </wp:positionV>
                  <wp:extent cx="2205990" cy="1469390"/>
                  <wp:effectExtent l="0" t="0" r="3810" b="0"/>
                  <wp:wrapSquare wrapText="bothSides"/>
                  <wp:docPr id="1" name="Picture 1" descr="Butterfly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cupcak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599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735DEE0">
              <w:rPr>
                <w:rFonts w:ascii="Comic Sans MS" w:hAnsi="Comic Sans MS"/>
                <w:sz w:val="20"/>
                <w:szCs w:val="20"/>
              </w:rPr>
              <w:t>Making butterfly cakes</w:t>
            </w:r>
          </w:p>
          <w:p w14:paraId="48F9B8A6" w14:textId="77777777" w:rsidR="007F7F0E" w:rsidRDefault="007F7F0E" w:rsidP="007F7F0E">
            <w:pPr>
              <w:rPr>
                <w:rFonts w:ascii="Comic Sans MS" w:hAnsi="Comic Sans MS" w:cstheme="minorHAnsi"/>
                <w:sz w:val="20"/>
                <w:szCs w:val="20"/>
              </w:rPr>
            </w:pPr>
          </w:p>
          <w:p w14:paraId="2F2D86FB" w14:textId="77777777" w:rsidR="007F7F0E" w:rsidRDefault="007F7F0E" w:rsidP="007F7F0E">
            <w:pPr>
              <w:rPr>
                <w:rFonts w:ascii="Comic Sans MS" w:hAnsi="Comic Sans MS" w:cstheme="minorHAnsi"/>
                <w:sz w:val="20"/>
                <w:szCs w:val="20"/>
              </w:rPr>
            </w:pPr>
          </w:p>
          <w:p w14:paraId="00A01A63" w14:textId="77777777" w:rsidR="007F7F0E" w:rsidRDefault="007F7F0E" w:rsidP="007F7F0E">
            <w:pPr>
              <w:rPr>
                <w:rFonts w:ascii="Comic Sans MS" w:hAnsi="Comic Sans MS" w:cstheme="minorHAnsi"/>
                <w:sz w:val="20"/>
                <w:szCs w:val="20"/>
              </w:rPr>
            </w:pPr>
          </w:p>
          <w:p w14:paraId="1920FB38" w14:textId="77777777" w:rsidR="007F7F0E" w:rsidRDefault="007F7F0E" w:rsidP="007F7F0E">
            <w:pPr>
              <w:rPr>
                <w:rFonts w:ascii="Comic Sans MS" w:hAnsi="Comic Sans MS" w:cstheme="minorHAnsi"/>
                <w:sz w:val="20"/>
                <w:szCs w:val="20"/>
              </w:rPr>
            </w:pPr>
          </w:p>
          <w:p w14:paraId="2152501D" w14:textId="77777777" w:rsidR="007F7F0E" w:rsidRDefault="007F7F0E" w:rsidP="007F7F0E">
            <w:pPr>
              <w:rPr>
                <w:rFonts w:ascii="Comic Sans MS" w:hAnsi="Comic Sans MS" w:cstheme="minorHAnsi"/>
                <w:sz w:val="20"/>
                <w:szCs w:val="20"/>
              </w:rPr>
            </w:pPr>
          </w:p>
          <w:p w14:paraId="6DD8336C" w14:textId="77777777" w:rsidR="007F7F0E" w:rsidRDefault="007F7F0E" w:rsidP="007F7F0E">
            <w:pPr>
              <w:rPr>
                <w:rFonts w:ascii="Comic Sans MS" w:hAnsi="Comic Sans MS" w:cstheme="minorHAnsi"/>
                <w:sz w:val="20"/>
                <w:szCs w:val="20"/>
              </w:rPr>
            </w:pPr>
          </w:p>
          <w:p w14:paraId="1A39B85A" w14:textId="77777777" w:rsidR="007F7F0E" w:rsidRDefault="007F7F0E" w:rsidP="007F7F0E">
            <w:pPr>
              <w:rPr>
                <w:rFonts w:ascii="Comic Sans MS" w:hAnsi="Comic Sans MS" w:cstheme="minorHAnsi"/>
                <w:sz w:val="20"/>
                <w:szCs w:val="20"/>
              </w:rPr>
            </w:pPr>
          </w:p>
          <w:p w14:paraId="3362052D" w14:textId="77777777" w:rsidR="007F7F0E" w:rsidRDefault="007F7F0E" w:rsidP="007F7F0E">
            <w:pPr>
              <w:rPr>
                <w:rFonts w:ascii="Comic Sans MS" w:hAnsi="Comic Sans MS" w:cstheme="minorHAnsi"/>
                <w:sz w:val="20"/>
                <w:szCs w:val="20"/>
              </w:rPr>
            </w:pPr>
          </w:p>
          <w:p w14:paraId="526D56D4" w14:textId="77777777" w:rsidR="007F7F0E" w:rsidRDefault="007F7F0E" w:rsidP="007F7F0E">
            <w:pPr>
              <w:rPr>
                <w:rFonts w:ascii="Comic Sans MS" w:hAnsi="Comic Sans MS" w:cstheme="minorHAnsi"/>
                <w:sz w:val="20"/>
                <w:szCs w:val="20"/>
              </w:rPr>
            </w:pPr>
          </w:p>
          <w:p w14:paraId="47A8E7CB" w14:textId="77777777" w:rsidR="007F7F0E" w:rsidRDefault="007F7F0E" w:rsidP="007F7F0E">
            <w:pPr>
              <w:rPr>
                <w:rFonts w:ascii="Comic Sans MS" w:hAnsi="Comic Sans MS" w:cstheme="minorHAnsi"/>
                <w:sz w:val="20"/>
                <w:szCs w:val="20"/>
              </w:rPr>
            </w:pPr>
          </w:p>
          <w:p w14:paraId="35D13C5A" w14:textId="77777777" w:rsidR="007F7F0E" w:rsidRDefault="007F7F0E" w:rsidP="007F7F0E">
            <w:pPr>
              <w:rPr>
                <w:rFonts w:ascii="Comic Sans MS" w:hAnsi="Comic Sans MS" w:cstheme="minorHAnsi"/>
                <w:sz w:val="20"/>
                <w:szCs w:val="20"/>
              </w:rPr>
            </w:pPr>
            <w:r>
              <w:rPr>
                <w:rFonts w:ascii="Comic Sans MS" w:hAnsi="Comic Sans MS" w:cstheme="minorHAnsi"/>
                <w:sz w:val="20"/>
                <w:szCs w:val="20"/>
              </w:rPr>
              <w:t xml:space="preserve">Make some butterfly cakes with your child. Get your child to collect all the ingredients and equipment that are needed to make these cakes. </w:t>
            </w:r>
          </w:p>
          <w:p w14:paraId="370507DC" w14:textId="77777777" w:rsidR="007F7F0E" w:rsidRDefault="007F7F0E" w:rsidP="007F7F0E">
            <w:pPr>
              <w:rPr>
                <w:rFonts w:ascii="Comic Sans MS" w:hAnsi="Comic Sans MS" w:cstheme="minorHAnsi"/>
                <w:sz w:val="20"/>
                <w:szCs w:val="20"/>
              </w:rPr>
            </w:pPr>
            <w:r>
              <w:rPr>
                <w:rFonts w:ascii="Comic Sans MS" w:hAnsi="Comic Sans MS" w:cstheme="minorHAnsi"/>
                <w:sz w:val="20"/>
                <w:szCs w:val="20"/>
              </w:rPr>
              <w:t xml:space="preserve">Encourage your child to be independent as possible when </w:t>
            </w:r>
            <w:r>
              <w:rPr>
                <w:rFonts w:ascii="Comic Sans MS" w:hAnsi="Comic Sans MS" w:cstheme="minorHAnsi"/>
                <w:sz w:val="20"/>
                <w:szCs w:val="20"/>
              </w:rPr>
              <w:lastRenderedPageBreak/>
              <w:t xml:space="preserve">making these but supervise at all times. </w:t>
            </w:r>
          </w:p>
          <w:p w14:paraId="570B617B" w14:textId="77777777" w:rsidR="007F7F0E" w:rsidRDefault="007F7F0E" w:rsidP="007F7F0E">
            <w:pPr>
              <w:rPr>
                <w:rFonts w:ascii="Comic Sans MS" w:hAnsi="Comic Sans MS" w:cstheme="minorHAnsi"/>
                <w:sz w:val="20"/>
                <w:szCs w:val="20"/>
              </w:rPr>
            </w:pPr>
          </w:p>
          <w:p w14:paraId="7AF79A69" w14:textId="6AA78E5D" w:rsidR="007F7F0E" w:rsidRPr="005E4D9D" w:rsidRDefault="007F7F0E" w:rsidP="007F7F0E">
            <w:pPr>
              <w:rPr>
                <w:rFonts w:ascii="Comic Sans MS" w:hAnsi="Comic Sans MS"/>
                <w:sz w:val="18"/>
                <w:szCs w:val="18"/>
              </w:rPr>
            </w:pPr>
            <w:r>
              <w:rPr>
                <w:rFonts w:ascii="Comic Sans MS" w:hAnsi="Comic Sans MS" w:cstheme="minorHAnsi"/>
                <w:sz w:val="20"/>
                <w:szCs w:val="20"/>
              </w:rPr>
              <w:t>When these cakes are done get your child to give them a family member or a friend.</w:t>
            </w:r>
          </w:p>
        </w:tc>
        <w:tc>
          <w:tcPr>
            <w:tcW w:w="5015" w:type="dxa"/>
          </w:tcPr>
          <w:p w14:paraId="26627F25" w14:textId="77777777" w:rsidR="007F7F0E" w:rsidRDefault="007F7F0E" w:rsidP="007F7F0E">
            <w:hyperlink r:id="rId11" w:history="1">
              <w:r w:rsidRPr="00E0367F">
                <w:rPr>
                  <w:rStyle w:val="Hyperlink"/>
                </w:rPr>
                <w:t>https://www.bbcgoodfood.com/recipes/butterfly-cakes</w:t>
              </w:r>
            </w:hyperlink>
          </w:p>
          <w:p w14:paraId="2BB480A4" w14:textId="77777777" w:rsidR="007F7F0E" w:rsidRDefault="007F7F0E" w:rsidP="007F7F0E"/>
          <w:p w14:paraId="46B7D105" w14:textId="77777777" w:rsidR="007F7F0E" w:rsidRDefault="007F7F0E" w:rsidP="007F7F0E">
            <w:pPr>
              <w:rPr>
                <w:color w:val="FF0000"/>
              </w:rPr>
            </w:pPr>
            <w:r w:rsidRPr="00793E25">
              <w:rPr>
                <w:color w:val="FF0000"/>
              </w:rPr>
              <w:t>Communication board  -  See separate file</w:t>
            </w:r>
            <w:r>
              <w:rPr>
                <w:color w:val="FF0000"/>
              </w:rPr>
              <w:t xml:space="preserve">: </w:t>
            </w:r>
            <w:hyperlink r:id="rId12" w:history="1">
              <w:r w:rsidRPr="00D261E2">
                <w:rPr>
                  <w:rStyle w:val="Hyperlink"/>
                </w:rPr>
                <w:t>https://fairfields.northants.sch.uk/files/238/240521/719/cake-comms-board.pdf</w:t>
              </w:r>
            </w:hyperlink>
          </w:p>
          <w:p w14:paraId="14DA848F" w14:textId="77777777" w:rsidR="007F7F0E" w:rsidRPr="00793E25" w:rsidRDefault="007F7F0E" w:rsidP="007F7F0E">
            <w:pPr>
              <w:rPr>
                <w:color w:val="FF0000"/>
              </w:rPr>
            </w:pPr>
          </w:p>
          <w:p w14:paraId="1E1C3054" w14:textId="77777777" w:rsidR="007F7F0E" w:rsidRDefault="007F7F0E" w:rsidP="007F7F0E">
            <w:pPr>
              <w:rPr>
                <w:color w:val="FF0000"/>
              </w:rPr>
            </w:pPr>
            <w:r w:rsidRPr="00793E25">
              <w:rPr>
                <w:color w:val="FF0000"/>
              </w:rPr>
              <w:t>Method communication board  - See separate file</w:t>
            </w:r>
            <w:r>
              <w:rPr>
                <w:color w:val="FF0000"/>
              </w:rPr>
              <w:t>:</w:t>
            </w:r>
          </w:p>
          <w:p w14:paraId="3A76B9D8" w14:textId="77777777" w:rsidR="007F7F0E" w:rsidRDefault="007F7F0E" w:rsidP="007F7F0E">
            <w:pPr>
              <w:rPr>
                <w:color w:val="FF0000"/>
              </w:rPr>
            </w:pPr>
            <w:hyperlink r:id="rId13" w:history="1">
              <w:r w:rsidRPr="00D261E2">
                <w:rPr>
                  <w:rStyle w:val="Hyperlink"/>
                </w:rPr>
                <w:t>https://fairfields.northants.sch.uk/files/238/240521/720/method-comms-board-.pdf</w:t>
              </w:r>
            </w:hyperlink>
          </w:p>
          <w:p w14:paraId="77C45733" w14:textId="77777777" w:rsidR="007F7F0E" w:rsidRDefault="007F7F0E" w:rsidP="007F7F0E">
            <w:pPr>
              <w:rPr>
                <w:rFonts w:ascii="Helvetica" w:hAnsi="Helvetica" w:cs="Segoe UI"/>
                <w:color w:val="333333"/>
                <w:sz w:val="27"/>
                <w:szCs w:val="27"/>
                <w:lang w:val="en"/>
              </w:rPr>
            </w:pPr>
          </w:p>
          <w:p w14:paraId="42524786" w14:textId="77777777" w:rsidR="007F7F0E" w:rsidRPr="00244EFA" w:rsidRDefault="007F7F0E" w:rsidP="007F7F0E">
            <w:pPr>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Ingredients </w:t>
            </w:r>
          </w:p>
          <w:p w14:paraId="698EAD3A" w14:textId="77777777" w:rsidR="007F7F0E" w:rsidRPr="00244EFA" w:rsidRDefault="007F7F0E" w:rsidP="007F7F0E">
            <w:pPr>
              <w:rPr>
                <w:rFonts w:asciiTheme="majorHAnsi" w:hAnsiTheme="majorHAnsi" w:cstheme="majorHAnsi"/>
                <w:sz w:val="24"/>
                <w:szCs w:val="24"/>
              </w:rPr>
            </w:pPr>
            <w:r w:rsidRPr="00244EFA">
              <w:rPr>
                <w:rFonts w:asciiTheme="majorHAnsi" w:hAnsiTheme="majorHAnsi" w:cstheme="majorHAnsi"/>
                <w:color w:val="333333"/>
                <w:sz w:val="24"/>
                <w:szCs w:val="24"/>
                <w:lang w:val="en"/>
              </w:rPr>
              <w:t xml:space="preserve">110g </w:t>
            </w:r>
            <w:hyperlink r:id="rId14" w:history="1">
              <w:r w:rsidRPr="00244EFA">
                <w:rPr>
                  <w:rStyle w:val="Hyperlink"/>
                  <w:rFonts w:asciiTheme="majorHAnsi" w:hAnsiTheme="majorHAnsi" w:cstheme="majorHAnsi"/>
                  <w:sz w:val="24"/>
                  <w:szCs w:val="24"/>
                  <w:lang w:val="en"/>
                </w:rPr>
                <w:t>butter</w:t>
              </w:r>
            </w:hyperlink>
            <w:r w:rsidRPr="00244EFA">
              <w:rPr>
                <w:rFonts w:asciiTheme="majorHAnsi" w:hAnsiTheme="majorHAnsi" w:cstheme="majorHAnsi"/>
                <w:color w:val="333333"/>
                <w:sz w:val="24"/>
                <w:szCs w:val="24"/>
                <w:lang w:val="en"/>
              </w:rPr>
              <w:t xml:space="preserve"> , softened</w:t>
            </w:r>
          </w:p>
          <w:p w14:paraId="21988A33" w14:textId="77777777" w:rsidR="007F7F0E" w:rsidRDefault="007F7F0E" w:rsidP="007F7F0E">
            <w:pPr>
              <w:rPr>
                <w:rFonts w:asciiTheme="majorHAnsi" w:hAnsiTheme="majorHAnsi" w:cstheme="majorHAnsi"/>
                <w:sz w:val="24"/>
                <w:szCs w:val="24"/>
              </w:rPr>
            </w:pPr>
            <w:r w:rsidRPr="00244EFA">
              <w:rPr>
                <w:rFonts w:asciiTheme="majorHAnsi" w:hAnsiTheme="majorHAnsi" w:cstheme="majorHAnsi"/>
                <w:color w:val="333333"/>
                <w:sz w:val="24"/>
                <w:szCs w:val="24"/>
                <w:lang w:val="en"/>
              </w:rPr>
              <w:t xml:space="preserve">110g </w:t>
            </w:r>
            <w:hyperlink r:id="rId15" w:history="1">
              <w:r w:rsidRPr="00244EFA">
                <w:rPr>
                  <w:rStyle w:val="Hyperlink"/>
                  <w:rFonts w:asciiTheme="majorHAnsi" w:hAnsiTheme="majorHAnsi" w:cstheme="majorHAnsi"/>
                  <w:sz w:val="24"/>
                  <w:szCs w:val="24"/>
                  <w:lang w:val="en"/>
                </w:rPr>
                <w:t>caster sugar</w:t>
              </w:r>
            </w:hyperlink>
          </w:p>
          <w:p w14:paraId="73FA913A" w14:textId="77777777" w:rsidR="007F7F0E" w:rsidRPr="00244EFA" w:rsidRDefault="007F7F0E" w:rsidP="007F7F0E">
            <w:pPr>
              <w:rPr>
                <w:rFonts w:asciiTheme="majorHAnsi" w:hAnsiTheme="majorHAnsi" w:cstheme="majorHAnsi"/>
                <w:sz w:val="24"/>
                <w:szCs w:val="24"/>
              </w:rPr>
            </w:pPr>
            <w:r w:rsidRPr="00244EFA">
              <w:rPr>
                <w:rFonts w:asciiTheme="majorHAnsi" w:hAnsiTheme="majorHAnsi" w:cstheme="majorHAnsi"/>
                <w:color w:val="333333"/>
                <w:sz w:val="24"/>
                <w:szCs w:val="24"/>
                <w:lang w:val="en"/>
              </w:rPr>
              <w:t xml:space="preserve">2 </w:t>
            </w:r>
            <w:hyperlink r:id="rId16" w:history="1">
              <w:r w:rsidRPr="00244EFA">
                <w:rPr>
                  <w:rStyle w:val="Hyperlink"/>
                  <w:rFonts w:asciiTheme="majorHAnsi" w:hAnsiTheme="majorHAnsi" w:cstheme="majorHAnsi"/>
                  <w:sz w:val="24"/>
                  <w:szCs w:val="24"/>
                  <w:lang w:val="en"/>
                </w:rPr>
                <w:t>eggs</w:t>
              </w:r>
            </w:hyperlink>
          </w:p>
          <w:p w14:paraId="6EA261F1" w14:textId="77777777" w:rsidR="007F7F0E" w:rsidRPr="00244EFA" w:rsidRDefault="007F7F0E" w:rsidP="007F7F0E">
            <w:pPr>
              <w:shd w:val="clear" w:color="auto" w:fill="FFFFFF"/>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1 tsp </w:t>
            </w:r>
            <w:hyperlink r:id="rId17" w:history="1">
              <w:r w:rsidRPr="00244EFA">
                <w:rPr>
                  <w:rStyle w:val="Hyperlink"/>
                  <w:rFonts w:asciiTheme="majorHAnsi" w:hAnsiTheme="majorHAnsi" w:cstheme="majorHAnsi"/>
                  <w:sz w:val="24"/>
                  <w:szCs w:val="24"/>
                  <w:lang w:val="en"/>
                </w:rPr>
                <w:t>vanilla extract</w:t>
              </w:r>
            </w:hyperlink>
          </w:p>
          <w:p w14:paraId="66944EC3" w14:textId="77777777" w:rsidR="007F7F0E" w:rsidRPr="00244EFA" w:rsidRDefault="007F7F0E" w:rsidP="007F7F0E">
            <w:pPr>
              <w:numPr>
                <w:ilvl w:val="0"/>
                <w:numId w:val="3"/>
              </w:numPr>
              <w:shd w:val="clear" w:color="auto" w:fill="FFFFFF"/>
              <w:spacing w:before="100" w:beforeAutospacing="1" w:after="100" w:afterAutospacing="1"/>
              <w:ind w:left="0"/>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110g </w:t>
            </w:r>
            <w:hyperlink r:id="rId18" w:history="1">
              <w:r w:rsidRPr="00244EFA">
                <w:rPr>
                  <w:rStyle w:val="Hyperlink"/>
                  <w:rFonts w:asciiTheme="majorHAnsi" w:hAnsiTheme="majorHAnsi" w:cstheme="majorHAnsi"/>
                  <w:sz w:val="24"/>
                  <w:szCs w:val="24"/>
                  <w:lang w:val="en"/>
                </w:rPr>
                <w:t>self-raising flour</w:t>
              </w:r>
            </w:hyperlink>
          </w:p>
          <w:p w14:paraId="629E848D" w14:textId="77777777" w:rsidR="007F7F0E" w:rsidRPr="00244EFA" w:rsidRDefault="007F7F0E" w:rsidP="007F7F0E">
            <w:pPr>
              <w:numPr>
                <w:ilvl w:val="0"/>
                <w:numId w:val="3"/>
              </w:numPr>
              <w:shd w:val="clear" w:color="auto" w:fill="FFFFFF"/>
              <w:spacing w:before="100" w:beforeAutospacing="1" w:after="100" w:afterAutospacing="1"/>
              <w:ind w:left="0"/>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½ tsp </w:t>
            </w:r>
            <w:hyperlink r:id="rId19" w:history="1">
              <w:r w:rsidRPr="00244EFA">
                <w:rPr>
                  <w:rStyle w:val="Hyperlink"/>
                  <w:rFonts w:asciiTheme="majorHAnsi" w:hAnsiTheme="majorHAnsi" w:cstheme="majorHAnsi"/>
                  <w:sz w:val="24"/>
                  <w:szCs w:val="24"/>
                  <w:lang w:val="en"/>
                </w:rPr>
                <w:t>baking powder</w:t>
              </w:r>
            </w:hyperlink>
          </w:p>
          <w:p w14:paraId="764FFCC5" w14:textId="77777777" w:rsidR="007F7F0E" w:rsidRPr="00244EFA" w:rsidRDefault="007F7F0E" w:rsidP="007F7F0E">
            <w:pPr>
              <w:numPr>
                <w:ilvl w:val="0"/>
                <w:numId w:val="3"/>
              </w:numPr>
              <w:shd w:val="clear" w:color="auto" w:fill="FFFFFF"/>
              <w:spacing w:before="100" w:beforeAutospacing="1" w:after="100" w:afterAutospacing="1"/>
              <w:ind w:left="0"/>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1 tbsp </w:t>
            </w:r>
            <w:hyperlink r:id="rId20" w:history="1">
              <w:r w:rsidRPr="00244EFA">
                <w:rPr>
                  <w:rStyle w:val="Hyperlink"/>
                  <w:rFonts w:asciiTheme="majorHAnsi" w:hAnsiTheme="majorHAnsi" w:cstheme="majorHAnsi"/>
                  <w:sz w:val="24"/>
                  <w:szCs w:val="24"/>
                  <w:lang w:val="en"/>
                </w:rPr>
                <w:t>milk</w:t>
              </w:r>
            </w:hyperlink>
            <w:r w:rsidRPr="00244EFA">
              <w:rPr>
                <w:rFonts w:asciiTheme="majorHAnsi" w:hAnsiTheme="majorHAnsi" w:cstheme="majorHAnsi"/>
                <w:color w:val="333333"/>
                <w:sz w:val="24"/>
                <w:szCs w:val="24"/>
                <w:lang w:val="en"/>
              </w:rPr>
              <w:t xml:space="preserve"> , plus 2 tbsp if needed, to loosen the buttercream</w:t>
            </w:r>
          </w:p>
          <w:p w14:paraId="75A112D1" w14:textId="77777777" w:rsidR="007F7F0E" w:rsidRPr="00244EFA" w:rsidRDefault="007F7F0E" w:rsidP="007F7F0E">
            <w:pPr>
              <w:numPr>
                <w:ilvl w:val="0"/>
                <w:numId w:val="3"/>
              </w:numPr>
              <w:shd w:val="clear" w:color="auto" w:fill="FFFFFF"/>
              <w:spacing w:before="100" w:beforeAutospacing="1" w:after="100" w:afterAutospacing="1"/>
              <w:ind w:left="0"/>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strawberry jam (optional) </w:t>
            </w:r>
          </w:p>
          <w:p w14:paraId="3F5BC281" w14:textId="77777777" w:rsidR="007F7F0E" w:rsidRPr="00244EFA" w:rsidRDefault="007F7F0E" w:rsidP="007F7F0E">
            <w:pPr>
              <w:numPr>
                <w:ilvl w:val="0"/>
                <w:numId w:val="3"/>
              </w:numPr>
              <w:shd w:val="clear" w:color="auto" w:fill="FFFFFF"/>
              <w:spacing w:before="100" w:beforeAutospacing="1" w:after="100" w:afterAutospacing="1"/>
              <w:ind w:left="0"/>
              <w:rPr>
                <w:rFonts w:asciiTheme="majorHAnsi" w:hAnsiTheme="majorHAnsi" w:cstheme="majorHAnsi"/>
                <w:color w:val="333333"/>
                <w:sz w:val="24"/>
                <w:szCs w:val="24"/>
                <w:lang w:val="en"/>
              </w:rPr>
            </w:pPr>
            <w:r w:rsidRPr="00244EFA">
              <w:rPr>
                <w:rFonts w:asciiTheme="majorHAnsi" w:hAnsiTheme="majorHAnsi" w:cstheme="majorHAnsi"/>
                <w:color w:val="333333"/>
                <w:sz w:val="24"/>
                <w:szCs w:val="24"/>
                <w:lang w:val="en"/>
              </w:rPr>
              <w:t xml:space="preserve">sprinkles (optional) </w:t>
            </w:r>
          </w:p>
          <w:p w14:paraId="3E419BF7" w14:textId="77777777" w:rsidR="007F7F0E" w:rsidRPr="00244EFA" w:rsidRDefault="007F7F0E" w:rsidP="007F7F0E">
            <w:pPr>
              <w:pStyle w:val="Heading3"/>
              <w:shd w:val="clear" w:color="auto" w:fill="FFFFFF"/>
              <w:spacing w:before="0"/>
              <w:outlineLvl w:val="2"/>
              <w:rPr>
                <w:rFonts w:cstheme="majorHAnsi"/>
                <w:color w:val="333333"/>
                <w:lang w:val="en"/>
              </w:rPr>
            </w:pPr>
            <w:r w:rsidRPr="00244EFA">
              <w:rPr>
                <w:rFonts w:cstheme="majorHAnsi"/>
                <w:color w:val="333333"/>
                <w:lang w:val="en"/>
              </w:rPr>
              <w:t>For the buttercream</w:t>
            </w:r>
          </w:p>
          <w:p w14:paraId="7609290B" w14:textId="77777777" w:rsidR="007F7F0E" w:rsidRPr="00244EFA" w:rsidRDefault="007F7F0E" w:rsidP="007F7F0E">
            <w:pPr>
              <w:pStyle w:val="Heading3"/>
              <w:shd w:val="clear" w:color="auto" w:fill="FFFFFF"/>
              <w:spacing w:before="0"/>
              <w:outlineLvl w:val="2"/>
              <w:rPr>
                <w:rFonts w:cstheme="majorHAnsi"/>
                <w:color w:val="333333"/>
                <w:lang w:val="en"/>
              </w:rPr>
            </w:pPr>
            <w:r w:rsidRPr="00244EFA">
              <w:rPr>
                <w:rFonts w:cstheme="majorHAnsi"/>
                <w:color w:val="333333"/>
                <w:lang w:val="en"/>
              </w:rPr>
              <w:t xml:space="preserve">300g </w:t>
            </w:r>
            <w:hyperlink r:id="rId21" w:history="1">
              <w:r w:rsidRPr="00244EFA">
                <w:rPr>
                  <w:rStyle w:val="Hyperlink"/>
                  <w:rFonts w:cstheme="majorHAnsi"/>
                  <w:lang w:val="en"/>
                </w:rPr>
                <w:t>icing sugar</w:t>
              </w:r>
            </w:hyperlink>
          </w:p>
          <w:p w14:paraId="47D22192" w14:textId="587894CA" w:rsidR="007F7F0E" w:rsidRPr="005E4D9D" w:rsidRDefault="007F7F0E" w:rsidP="007F7F0E">
            <w:pPr>
              <w:rPr>
                <w:rFonts w:ascii="Comic Sans MS" w:hAnsi="Comic Sans MS"/>
                <w:b/>
                <w:sz w:val="18"/>
                <w:szCs w:val="18"/>
              </w:rPr>
            </w:pPr>
            <w:r w:rsidRPr="00244EFA">
              <w:rPr>
                <w:rFonts w:asciiTheme="majorHAnsi" w:hAnsiTheme="majorHAnsi" w:cstheme="majorHAnsi"/>
                <w:color w:val="333333"/>
                <w:sz w:val="24"/>
                <w:szCs w:val="24"/>
                <w:lang w:val="en"/>
              </w:rPr>
              <w:t xml:space="preserve">150g </w:t>
            </w:r>
            <w:hyperlink r:id="rId22" w:history="1">
              <w:r w:rsidRPr="00244EFA">
                <w:rPr>
                  <w:rStyle w:val="Hyperlink"/>
                  <w:rFonts w:asciiTheme="majorHAnsi" w:hAnsiTheme="majorHAnsi" w:cstheme="majorHAnsi"/>
                  <w:sz w:val="24"/>
                  <w:szCs w:val="24"/>
                  <w:lang w:val="en"/>
                </w:rPr>
                <w:t>butter</w:t>
              </w:r>
            </w:hyperlink>
            <w:r w:rsidRPr="00244EFA">
              <w:rPr>
                <w:rFonts w:asciiTheme="majorHAnsi" w:hAnsiTheme="majorHAnsi" w:cstheme="majorHAnsi"/>
                <w:color w:val="333333"/>
                <w:sz w:val="24"/>
                <w:szCs w:val="24"/>
                <w:lang w:val="en"/>
              </w:rPr>
              <w:t xml:space="preserve"> , softened </w:t>
            </w:r>
          </w:p>
        </w:tc>
        <w:tc>
          <w:tcPr>
            <w:tcW w:w="4446" w:type="dxa"/>
          </w:tcPr>
          <w:tbl>
            <w:tblPr>
              <w:tblW w:w="0" w:type="auto"/>
              <w:tblBorders>
                <w:top w:val="nil"/>
                <w:left w:val="nil"/>
                <w:bottom w:val="nil"/>
                <w:right w:val="nil"/>
              </w:tblBorders>
              <w:tblLook w:val="0000" w:firstRow="0" w:lastRow="0" w:firstColumn="0" w:lastColumn="0" w:noHBand="0" w:noVBand="0"/>
            </w:tblPr>
            <w:tblGrid>
              <w:gridCol w:w="2394"/>
            </w:tblGrid>
            <w:tr w:rsidR="007F7F0E" w14:paraId="70BF4F70" w14:textId="77777777" w:rsidTr="00DB1F92">
              <w:trPr>
                <w:trHeight w:val="344"/>
              </w:trPr>
              <w:tc>
                <w:tcPr>
                  <w:tcW w:w="2394" w:type="dxa"/>
                </w:tcPr>
                <w:p w14:paraId="488350CB" w14:textId="77777777" w:rsidR="007F7F0E" w:rsidRDefault="007F7F0E" w:rsidP="007F7F0E">
                  <w:pPr>
                    <w:pStyle w:val="Default"/>
                    <w:rPr>
                      <w:sz w:val="20"/>
                      <w:szCs w:val="20"/>
                    </w:rPr>
                  </w:pPr>
                  <w:r>
                    <w:rPr>
                      <w:sz w:val="20"/>
                      <w:szCs w:val="20"/>
                    </w:rPr>
                    <w:t xml:space="preserve">Care to be taken near the hot oven and when using a knife and also allergies to ingredients to be considered. </w:t>
                  </w:r>
                </w:p>
              </w:tc>
            </w:tr>
          </w:tbl>
          <w:p w14:paraId="6679CB95" w14:textId="77777777" w:rsidR="007F7F0E" w:rsidRPr="005E4D9D" w:rsidRDefault="007F7F0E" w:rsidP="007F7F0E">
            <w:pPr>
              <w:rPr>
                <w:rFonts w:ascii="Comic Sans MS" w:hAnsi="Comic Sans MS"/>
                <w:sz w:val="18"/>
                <w:szCs w:val="18"/>
              </w:rPr>
            </w:pPr>
          </w:p>
        </w:tc>
      </w:tr>
      <w:tr w:rsidR="00081AA0" w14:paraId="55444FA6" w14:textId="77777777" w:rsidTr="00E81085">
        <w:tc>
          <w:tcPr>
            <w:tcW w:w="1434" w:type="dxa"/>
          </w:tcPr>
          <w:p w14:paraId="08A78F6B" w14:textId="77777777" w:rsidR="00081AA0" w:rsidRPr="00101CC5" w:rsidRDefault="00081AA0" w:rsidP="00081AA0">
            <w:pPr>
              <w:rPr>
                <w:rFonts w:ascii="Comic Sans MS" w:hAnsi="Comic Sans MS"/>
              </w:rPr>
            </w:pPr>
            <w:r>
              <w:rPr>
                <w:rFonts w:ascii="Comic Sans MS" w:hAnsi="Comic Sans MS"/>
              </w:rPr>
              <w:t>Cognition &amp; Learning</w:t>
            </w:r>
          </w:p>
        </w:tc>
        <w:tc>
          <w:tcPr>
            <w:tcW w:w="3033" w:type="dxa"/>
          </w:tcPr>
          <w:p w14:paraId="4DAD083D" w14:textId="77777777" w:rsidR="00081AA0" w:rsidRDefault="00081AA0" w:rsidP="00081AA0">
            <w:pPr>
              <w:rPr>
                <w:rFonts w:ascii="Comic Sans MS" w:hAnsi="Comic Sans MS"/>
                <w:sz w:val="20"/>
                <w:szCs w:val="20"/>
                <w:u w:val="single"/>
                <w:lang w:eastAsia="en-GB"/>
              </w:rPr>
            </w:pPr>
          </w:p>
          <w:p w14:paraId="0221D7D8" w14:textId="77777777" w:rsidR="00081AA0" w:rsidRDefault="00081AA0" w:rsidP="00081AA0">
            <w:pPr>
              <w:rPr>
                <w:rFonts w:ascii="Comic Sans MS" w:hAnsi="Comic Sans MS"/>
                <w:sz w:val="20"/>
                <w:szCs w:val="20"/>
                <w:lang w:eastAsia="en-GB"/>
              </w:rPr>
            </w:pPr>
            <w:r w:rsidRPr="442742E0">
              <w:rPr>
                <w:rFonts w:ascii="Comic Sans MS" w:hAnsi="Comic Sans MS"/>
                <w:sz w:val="20"/>
                <w:szCs w:val="20"/>
                <w:u w:val="single"/>
                <w:lang w:eastAsia="en-GB"/>
              </w:rPr>
              <w:t>Letters using natural objects</w:t>
            </w:r>
            <w:r w:rsidRPr="442742E0">
              <w:rPr>
                <w:rFonts w:ascii="Comic Sans MS" w:hAnsi="Comic Sans MS"/>
                <w:sz w:val="20"/>
                <w:szCs w:val="20"/>
                <w:lang w:eastAsia="en-GB"/>
              </w:rPr>
              <w:t xml:space="preserve"> – </w:t>
            </w:r>
          </w:p>
          <w:p w14:paraId="6762181D" w14:textId="77777777" w:rsidR="00081AA0" w:rsidRDefault="00081AA0" w:rsidP="00081AA0">
            <w:r>
              <w:rPr>
                <w:noProof/>
                <w:lang w:eastAsia="en-GB"/>
              </w:rPr>
              <w:drawing>
                <wp:inline distT="0" distB="0" distL="0" distR="0" wp14:anchorId="77CA877B" wp14:editId="2FBC63EF">
                  <wp:extent cx="1730560" cy="2252876"/>
                  <wp:effectExtent l="0" t="0" r="0" b="0"/>
                  <wp:docPr id="1762691195" name="Picture 2" descr="May be an image of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cstate="print">
                            <a:extLst>
                              <a:ext uri="{28A0092B-C50C-407E-A947-70E740481C1C}">
                                <a14:useLocalDpi xmlns:a14="http://schemas.microsoft.com/office/drawing/2010/main" val="0"/>
                              </a:ext>
                            </a:extLst>
                          </a:blip>
                          <a:srcRect l="3651" t="2285" r="3271" b="2912"/>
                          <a:stretch>
                            <a:fillRect/>
                          </a:stretch>
                        </pic:blipFill>
                        <pic:spPr bwMode="auto">
                          <a:xfrm>
                            <a:off x="0" y="0"/>
                            <a:ext cx="1730560" cy="2252876"/>
                          </a:xfrm>
                          <a:prstGeom prst="rect">
                            <a:avLst/>
                          </a:prstGeom>
                          <a:noFill/>
                          <a:ln>
                            <a:noFill/>
                          </a:ln>
                          <a:extLst>
                            <a:ext uri="{53640926-AAD7-44D8-BBD7-CCE9431645EC}">
                              <a14:shadowObscured xmlns:a14="http://schemas.microsoft.com/office/drawing/2010/main"/>
                            </a:ext>
                          </a:extLst>
                        </pic:spPr>
                      </pic:pic>
                    </a:graphicData>
                  </a:graphic>
                </wp:inline>
              </w:drawing>
            </w:r>
          </w:p>
          <w:p w14:paraId="3943F58B" w14:textId="77777777" w:rsidR="00081AA0" w:rsidRDefault="00081AA0" w:rsidP="00081AA0">
            <w:pPr>
              <w:rPr>
                <w:rFonts w:ascii="Comic Sans MS" w:hAnsi="Comic Sans MS"/>
                <w:sz w:val="20"/>
                <w:szCs w:val="20"/>
                <w:lang w:eastAsia="en-GB"/>
              </w:rPr>
            </w:pPr>
            <w:r w:rsidRPr="442742E0">
              <w:rPr>
                <w:rFonts w:ascii="Comic Sans MS" w:hAnsi="Comic Sans MS"/>
                <w:sz w:val="20"/>
                <w:szCs w:val="20"/>
                <w:lang w:eastAsia="en-GB"/>
              </w:rPr>
              <w:t>Whilst exploring your g</w:t>
            </w:r>
            <w:r w:rsidRPr="5EC735B3">
              <w:rPr>
                <w:rFonts w:ascii="Comic Sans MS" w:hAnsi="Comic Sans MS"/>
                <w:sz w:val="20"/>
                <w:szCs w:val="20"/>
                <w:lang w:eastAsia="en-GB"/>
              </w:rPr>
              <w:t>arden or outside space, find lots of natural objects and investigate these:</w:t>
            </w:r>
          </w:p>
          <w:p w14:paraId="7F2F9A47" w14:textId="77777777" w:rsidR="00081AA0" w:rsidRDefault="00081AA0" w:rsidP="00081AA0">
            <w:pPr>
              <w:rPr>
                <w:rFonts w:ascii="Comic Sans MS" w:hAnsi="Comic Sans MS"/>
                <w:sz w:val="20"/>
                <w:szCs w:val="20"/>
                <w:lang w:eastAsia="en-GB"/>
              </w:rPr>
            </w:pPr>
          </w:p>
          <w:p w14:paraId="603E8C41" w14:textId="77777777" w:rsidR="00081AA0" w:rsidRDefault="00081AA0" w:rsidP="00081AA0">
            <w:pPr>
              <w:pStyle w:val="ListParagraph"/>
              <w:numPr>
                <w:ilvl w:val="0"/>
                <w:numId w:val="4"/>
              </w:numPr>
              <w:rPr>
                <w:rFonts w:eastAsiaTheme="minorEastAsia"/>
                <w:sz w:val="20"/>
                <w:szCs w:val="20"/>
                <w:lang w:eastAsia="en-GB"/>
              </w:rPr>
            </w:pPr>
            <w:r w:rsidRPr="5EC735B3">
              <w:rPr>
                <w:rFonts w:ascii="Comic Sans MS" w:hAnsi="Comic Sans MS"/>
                <w:sz w:val="20"/>
                <w:szCs w:val="20"/>
                <w:lang w:eastAsia="en-GB"/>
              </w:rPr>
              <w:t>Sort them by colour, shape, size, number of petals or leaves etc.</w:t>
            </w:r>
          </w:p>
          <w:p w14:paraId="5A977A32" w14:textId="77777777" w:rsidR="00081AA0" w:rsidRDefault="00081AA0" w:rsidP="00081AA0">
            <w:pPr>
              <w:rPr>
                <w:rFonts w:ascii="Comic Sans MS" w:hAnsi="Comic Sans MS"/>
                <w:sz w:val="20"/>
                <w:szCs w:val="20"/>
                <w:lang w:eastAsia="en-GB"/>
              </w:rPr>
            </w:pPr>
          </w:p>
          <w:p w14:paraId="0037AF2D" w14:textId="77777777" w:rsidR="00081AA0" w:rsidRDefault="00081AA0" w:rsidP="00081AA0">
            <w:pPr>
              <w:pStyle w:val="ListParagraph"/>
              <w:numPr>
                <w:ilvl w:val="0"/>
                <w:numId w:val="6"/>
              </w:numPr>
              <w:rPr>
                <w:rFonts w:eastAsiaTheme="minorEastAsia"/>
                <w:sz w:val="20"/>
                <w:szCs w:val="20"/>
                <w:lang w:eastAsia="en-GB"/>
              </w:rPr>
            </w:pPr>
            <w:r w:rsidRPr="442742E0">
              <w:rPr>
                <w:rFonts w:ascii="Comic Sans MS" w:hAnsi="Comic Sans MS"/>
                <w:sz w:val="20"/>
                <w:szCs w:val="20"/>
                <w:lang w:eastAsia="en-GB"/>
              </w:rPr>
              <w:lastRenderedPageBreak/>
              <w:t>Use these objects to form numbers or letters e.g. name.</w:t>
            </w:r>
          </w:p>
          <w:p w14:paraId="7348111C" w14:textId="77777777" w:rsidR="00081AA0" w:rsidRDefault="00081AA0" w:rsidP="00081AA0">
            <w:pPr>
              <w:rPr>
                <w:rFonts w:ascii="Comic Sans MS" w:hAnsi="Comic Sans MS"/>
                <w:sz w:val="20"/>
                <w:szCs w:val="20"/>
                <w:lang w:eastAsia="en-GB"/>
              </w:rPr>
            </w:pPr>
          </w:p>
          <w:p w14:paraId="2EC54F1E" w14:textId="77777777" w:rsidR="00081AA0" w:rsidRDefault="00081AA0" w:rsidP="00081AA0">
            <w:pPr>
              <w:pStyle w:val="ListParagraph"/>
              <w:numPr>
                <w:ilvl w:val="0"/>
                <w:numId w:val="5"/>
              </w:numPr>
              <w:rPr>
                <w:rFonts w:eastAsiaTheme="minorEastAsia"/>
                <w:sz w:val="20"/>
                <w:szCs w:val="20"/>
                <w:lang w:eastAsia="en-GB"/>
              </w:rPr>
            </w:pPr>
            <w:r w:rsidRPr="442742E0">
              <w:rPr>
                <w:rFonts w:ascii="Comic Sans MS" w:hAnsi="Comic Sans MS"/>
                <w:sz w:val="20"/>
                <w:szCs w:val="20"/>
                <w:lang w:eastAsia="en-GB"/>
              </w:rPr>
              <w:t>Use the natural objects to form a picture on the floor.</w:t>
            </w:r>
          </w:p>
          <w:p w14:paraId="627901FF" w14:textId="77777777" w:rsidR="00081AA0" w:rsidRDefault="00081AA0" w:rsidP="00081AA0">
            <w:pPr>
              <w:rPr>
                <w:rFonts w:ascii="Comic Sans MS" w:hAnsi="Comic Sans MS"/>
                <w:sz w:val="20"/>
                <w:szCs w:val="20"/>
                <w:lang w:eastAsia="en-GB"/>
              </w:rPr>
            </w:pPr>
          </w:p>
          <w:p w14:paraId="574E7425" w14:textId="77777777" w:rsidR="00081AA0" w:rsidRDefault="00081AA0" w:rsidP="00081AA0">
            <w:pPr>
              <w:rPr>
                <w:rFonts w:ascii="Comic Sans MS" w:hAnsi="Comic Sans MS"/>
                <w:sz w:val="20"/>
                <w:szCs w:val="20"/>
                <w:lang w:eastAsia="en-GB"/>
              </w:rPr>
            </w:pPr>
            <w:r>
              <w:rPr>
                <w:rFonts w:ascii="Comic Sans MS" w:hAnsi="Comic Sans MS"/>
                <w:sz w:val="20"/>
                <w:szCs w:val="20"/>
                <w:lang w:eastAsia="en-GB"/>
              </w:rPr>
              <w:t>Extension – Have any bugs and creepy crawlies been spotted? Watch them and discuss their colour, shape and how many legs, spots and wings they have.</w:t>
            </w:r>
          </w:p>
          <w:p w14:paraId="4867084B" w14:textId="372427F9" w:rsidR="00081AA0" w:rsidRPr="00831D04" w:rsidRDefault="00081AA0" w:rsidP="00081AA0">
            <w:pPr>
              <w:rPr>
                <w:rFonts w:ascii="Comic Sans MS" w:hAnsi="Comic Sans MS"/>
                <w:sz w:val="18"/>
                <w:szCs w:val="18"/>
              </w:rPr>
            </w:pPr>
          </w:p>
        </w:tc>
        <w:tc>
          <w:tcPr>
            <w:tcW w:w="5015" w:type="dxa"/>
          </w:tcPr>
          <w:p w14:paraId="6952912D" w14:textId="77777777" w:rsidR="00081AA0" w:rsidRDefault="00081AA0" w:rsidP="00081AA0">
            <w:pPr>
              <w:rPr>
                <w:rFonts w:ascii="Comic Sans MS" w:hAnsi="Comic Sans MS"/>
                <w:sz w:val="20"/>
                <w:szCs w:val="20"/>
              </w:rPr>
            </w:pPr>
          </w:p>
          <w:p w14:paraId="33B6017C" w14:textId="1F9864E2" w:rsidR="00081AA0" w:rsidRPr="00550B7B" w:rsidRDefault="00081AA0" w:rsidP="00081AA0">
            <w:pPr>
              <w:rPr>
                <w:rFonts w:ascii="Comic Sans MS" w:hAnsi="Comic Sans MS"/>
                <w:sz w:val="18"/>
              </w:rPr>
            </w:pPr>
            <w:r w:rsidRPr="29B1218E">
              <w:rPr>
                <w:rFonts w:ascii="Comic Sans MS" w:hAnsi="Comic Sans MS"/>
                <w:sz w:val="20"/>
                <w:szCs w:val="20"/>
              </w:rPr>
              <w:t>No equipment needed</w:t>
            </w:r>
          </w:p>
        </w:tc>
        <w:tc>
          <w:tcPr>
            <w:tcW w:w="4446" w:type="dxa"/>
          </w:tcPr>
          <w:p w14:paraId="3462FD68" w14:textId="77777777" w:rsidR="00081AA0" w:rsidRDefault="00081AA0" w:rsidP="00081AA0">
            <w:pPr>
              <w:rPr>
                <w:rFonts w:ascii="Comic Sans MS" w:hAnsi="Comic Sans MS" w:cstheme="minorHAnsi"/>
                <w:sz w:val="20"/>
                <w:szCs w:val="20"/>
              </w:rPr>
            </w:pPr>
          </w:p>
          <w:p w14:paraId="6863BC86" w14:textId="54A04750" w:rsidR="00081AA0" w:rsidRPr="00BF3F68" w:rsidRDefault="00081AA0" w:rsidP="00081AA0">
            <w:pPr>
              <w:rPr>
                <w:rFonts w:ascii="Comic Sans MS" w:hAnsi="Comic Sans MS"/>
                <w:sz w:val="18"/>
              </w:rPr>
            </w:pPr>
            <w:r>
              <w:rPr>
                <w:rFonts w:ascii="Comic Sans MS" w:hAnsi="Comic Sans MS" w:cstheme="minorHAnsi"/>
                <w:sz w:val="20"/>
                <w:szCs w:val="20"/>
              </w:rPr>
              <w:t>Ensure hands are washed after handling natural objects and insects</w:t>
            </w:r>
          </w:p>
        </w:tc>
      </w:tr>
      <w:tr w:rsidR="00E81085" w14:paraId="255C81A2" w14:textId="77777777" w:rsidTr="00E81085">
        <w:trPr>
          <w:trHeight w:val="180"/>
        </w:trPr>
        <w:tc>
          <w:tcPr>
            <w:tcW w:w="1434" w:type="dxa"/>
          </w:tcPr>
          <w:p w14:paraId="38B06D85" w14:textId="77777777" w:rsidR="00E81085" w:rsidRPr="00101CC5" w:rsidRDefault="00E81085" w:rsidP="00E81085">
            <w:pPr>
              <w:rPr>
                <w:rFonts w:ascii="Comic Sans MS" w:hAnsi="Comic Sans MS"/>
              </w:rPr>
            </w:pPr>
            <w:r>
              <w:rPr>
                <w:rFonts w:ascii="Comic Sans MS" w:hAnsi="Comic Sans MS"/>
              </w:rPr>
              <w:t>Phy/Sensory &amp; Independence</w:t>
            </w:r>
          </w:p>
        </w:tc>
        <w:tc>
          <w:tcPr>
            <w:tcW w:w="3033" w:type="dxa"/>
          </w:tcPr>
          <w:p w14:paraId="494CF7EE" w14:textId="77777777" w:rsidR="00E81085" w:rsidRDefault="00E81085" w:rsidP="00E81085">
            <w:pPr>
              <w:rPr>
                <w:rFonts w:ascii="SassoonPrimary" w:hAnsi="SassoonPrimary"/>
                <w:sz w:val="20"/>
                <w:szCs w:val="20"/>
              </w:rPr>
            </w:pPr>
            <w:r>
              <w:rPr>
                <w:rFonts w:ascii="SassoonPrimary" w:hAnsi="SassoonPrimary"/>
                <w:sz w:val="20"/>
                <w:szCs w:val="20"/>
              </w:rPr>
              <w:t>Scented playdough</w:t>
            </w:r>
          </w:p>
          <w:p w14:paraId="28D03975" w14:textId="77777777" w:rsidR="00E81085" w:rsidRDefault="00E81085" w:rsidP="00E81085">
            <w:pPr>
              <w:rPr>
                <w:rFonts w:ascii="SassoonPrimary" w:hAnsi="SassoonPrimary"/>
                <w:sz w:val="20"/>
                <w:szCs w:val="20"/>
              </w:rPr>
            </w:pPr>
            <w:r>
              <w:rPr>
                <w:rFonts w:ascii="SassoonPrimary" w:hAnsi="SassoonPrimary"/>
                <w:sz w:val="20"/>
                <w:szCs w:val="20"/>
              </w:rPr>
              <w:t xml:space="preserve">Follow the Oranges and Lemons Playdough Recipe to make some scented playdough. Support your child to make the playdough together, mixing the dry ingredients together and exploring the smell of the ingredients as you add them in. </w:t>
            </w:r>
          </w:p>
          <w:p w14:paraId="08E0D657" w14:textId="573908BB" w:rsidR="00E81085" w:rsidRPr="00831D04" w:rsidRDefault="00E81085" w:rsidP="00E81085">
            <w:pPr>
              <w:rPr>
                <w:rFonts w:ascii="Comic Sans MS" w:hAnsi="Comic Sans MS"/>
                <w:sz w:val="18"/>
                <w:szCs w:val="18"/>
              </w:rPr>
            </w:pPr>
            <w:r>
              <w:rPr>
                <w:rFonts w:ascii="SassoonPrimary" w:hAnsi="SassoonPrimary"/>
                <w:sz w:val="20"/>
                <w:szCs w:val="20"/>
              </w:rPr>
              <w:t xml:space="preserve">Once the dough has cooled, encourage your child to play with the playdough and explore the scent of it in their play.  </w:t>
            </w:r>
          </w:p>
        </w:tc>
        <w:tc>
          <w:tcPr>
            <w:tcW w:w="5015" w:type="dxa"/>
          </w:tcPr>
          <w:p w14:paraId="4210D5DC" w14:textId="77777777" w:rsidR="00E81085" w:rsidRDefault="00E81085" w:rsidP="00E81085">
            <w:r w:rsidRPr="00491B08">
              <w:rPr>
                <w:highlight w:val="yellow"/>
              </w:rPr>
              <w:t>Link to Oranges and Lemons Playdough Recipe</w:t>
            </w:r>
            <w:r>
              <w:t xml:space="preserve">: </w:t>
            </w:r>
            <w:hyperlink r:id="rId24" w:history="1">
              <w:r w:rsidRPr="00884F90">
                <w:rPr>
                  <w:rStyle w:val="Hyperlink"/>
                </w:rPr>
                <w:t>https://fairfields.northants.sch.uk/files/252/280621/765/Oranges-and-Lemons-Playdough-Recipe.pdf</w:t>
              </w:r>
            </w:hyperlink>
          </w:p>
          <w:p w14:paraId="348B81C0" w14:textId="717A492D" w:rsidR="00E81085" w:rsidRPr="002505BE" w:rsidRDefault="00E81085" w:rsidP="00E81085">
            <w:pPr>
              <w:rPr>
                <w:rFonts w:ascii="Comic Sans MS" w:hAnsi="Comic Sans MS"/>
                <w:sz w:val="18"/>
              </w:rPr>
            </w:pPr>
          </w:p>
        </w:tc>
        <w:tc>
          <w:tcPr>
            <w:tcW w:w="4446" w:type="dxa"/>
          </w:tcPr>
          <w:p w14:paraId="1AE9304A" w14:textId="77777777" w:rsidR="00E81085" w:rsidRDefault="00E81085" w:rsidP="00E81085">
            <w:pPr>
              <w:rPr>
                <w:rFonts w:ascii="SassoonPrimary" w:hAnsi="SassoonPrimary"/>
                <w:sz w:val="20"/>
                <w:szCs w:val="20"/>
              </w:rPr>
            </w:pPr>
            <w:r>
              <w:rPr>
                <w:rFonts w:ascii="SassoonPrimary" w:hAnsi="SassoonPrimary"/>
                <w:sz w:val="20"/>
                <w:szCs w:val="20"/>
              </w:rPr>
              <w:t xml:space="preserve">You can adapt the smell by changing the flavour of the jelly powder you use in the playdough. </w:t>
            </w:r>
          </w:p>
          <w:p w14:paraId="7EEE58C7" w14:textId="77777777" w:rsidR="00E81085" w:rsidRDefault="00E81085" w:rsidP="00E81085">
            <w:pPr>
              <w:rPr>
                <w:rFonts w:ascii="SassoonPrimary" w:hAnsi="SassoonPrimary"/>
                <w:sz w:val="20"/>
                <w:szCs w:val="20"/>
              </w:rPr>
            </w:pPr>
          </w:p>
          <w:p w14:paraId="66FD7ACA" w14:textId="18D0B897" w:rsidR="00E81085" w:rsidRPr="00BC636F" w:rsidRDefault="00E81085" w:rsidP="00E81085">
            <w:pPr>
              <w:rPr>
                <w:rFonts w:ascii="Comic Sans MS" w:hAnsi="Comic Sans MS"/>
                <w:sz w:val="18"/>
              </w:rPr>
            </w:pPr>
            <w:r>
              <w:rPr>
                <w:rFonts w:ascii="SassoonPrimary" w:hAnsi="SassoonPrimary"/>
                <w:sz w:val="20"/>
                <w:szCs w:val="20"/>
              </w:rPr>
              <w:t xml:space="preserve">This recipe is safe if your child like to explore with their mouth. </w:t>
            </w:r>
          </w:p>
        </w:tc>
      </w:tr>
      <w:tr w:rsidR="00E81085" w14:paraId="655EFC3D" w14:textId="77777777" w:rsidTr="00E81085">
        <w:trPr>
          <w:trHeight w:val="120"/>
        </w:trPr>
        <w:tc>
          <w:tcPr>
            <w:tcW w:w="1434" w:type="dxa"/>
          </w:tcPr>
          <w:p w14:paraId="68E5ED0E" w14:textId="77777777" w:rsidR="00E81085" w:rsidRPr="00101CC5" w:rsidRDefault="00E81085" w:rsidP="00E81085">
            <w:pPr>
              <w:rPr>
                <w:rFonts w:ascii="Comic Sans MS" w:hAnsi="Comic Sans MS"/>
              </w:rPr>
            </w:pPr>
            <w:r>
              <w:rPr>
                <w:rFonts w:ascii="Comic Sans MS" w:hAnsi="Comic Sans MS"/>
              </w:rPr>
              <w:lastRenderedPageBreak/>
              <w:t>SEMH</w:t>
            </w:r>
          </w:p>
        </w:tc>
        <w:tc>
          <w:tcPr>
            <w:tcW w:w="3033" w:type="dxa"/>
          </w:tcPr>
          <w:p w14:paraId="35852280" w14:textId="77777777" w:rsidR="00E81085" w:rsidRDefault="00E81085" w:rsidP="00E81085">
            <w:pPr>
              <w:rPr>
                <w:rFonts w:ascii="SassoonPrimary" w:hAnsi="SassoonPrimary"/>
              </w:rPr>
            </w:pPr>
            <w:r>
              <w:rPr>
                <w:rFonts w:ascii="SassoonPrimary" w:hAnsi="SassoonPrimary"/>
              </w:rPr>
              <w:t xml:space="preserve">Blowing bubbles. </w:t>
            </w:r>
          </w:p>
          <w:p w14:paraId="1992EB0C" w14:textId="4F895095" w:rsidR="00E81085" w:rsidRPr="006E6D0E" w:rsidRDefault="00E81085" w:rsidP="00E81085">
            <w:pPr>
              <w:rPr>
                <w:rFonts w:ascii="Comic Sans MS" w:hAnsi="Comic Sans MS"/>
                <w:sz w:val="18"/>
              </w:rPr>
            </w:pPr>
            <w:r>
              <w:rPr>
                <w:rFonts w:ascii="SassoonPrimary" w:hAnsi="SassoonPrimary"/>
              </w:rPr>
              <w:t>Bubbles are lots of fun and have the added benefit of using deep breathes that are required for relaxing. Play the Slow Things Down song whilst blowing bubbles. Practise taking 5 deep breathes together and ticking them off the Deep Breathes Chart.</w:t>
            </w:r>
          </w:p>
        </w:tc>
        <w:tc>
          <w:tcPr>
            <w:tcW w:w="5015" w:type="dxa"/>
          </w:tcPr>
          <w:p w14:paraId="61E533ED" w14:textId="77777777" w:rsidR="00E81085" w:rsidRDefault="00E81085" w:rsidP="00E81085">
            <w:pPr>
              <w:rPr>
                <w:rFonts w:ascii="SassoonPrimary" w:hAnsi="SassoonPrimary"/>
                <w:sz w:val="20"/>
                <w:szCs w:val="20"/>
              </w:rPr>
            </w:pPr>
            <w:r w:rsidRPr="0099204C">
              <w:rPr>
                <w:rFonts w:ascii="SassoonPrimary" w:hAnsi="SassoonPrimary"/>
                <w:noProof/>
                <w:sz w:val="20"/>
                <w:szCs w:val="20"/>
              </w:rPr>
              <w:drawing>
                <wp:inline distT="0" distB="0" distL="0" distR="0" wp14:anchorId="51873646" wp14:editId="4B39F2B9">
                  <wp:extent cx="1764620" cy="1280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72699" cy="1286021"/>
                          </a:xfrm>
                          <a:prstGeom prst="rect">
                            <a:avLst/>
                          </a:prstGeom>
                        </pic:spPr>
                      </pic:pic>
                    </a:graphicData>
                  </a:graphic>
                </wp:inline>
              </w:drawing>
            </w:r>
          </w:p>
          <w:p w14:paraId="3105F619" w14:textId="77777777" w:rsidR="00E81085" w:rsidRDefault="00E81085" w:rsidP="00E81085">
            <w:pPr>
              <w:rPr>
                <w:rFonts w:ascii="SassoonPrimary" w:hAnsi="SassoonPrimary"/>
                <w:sz w:val="20"/>
                <w:szCs w:val="20"/>
              </w:rPr>
            </w:pPr>
          </w:p>
          <w:p w14:paraId="4CBEDF3E" w14:textId="77777777" w:rsidR="00E81085" w:rsidRDefault="00E81085" w:rsidP="00E81085">
            <w:pPr>
              <w:rPr>
                <w:rFonts w:ascii="SassoonPrimary" w:hAnsi="SassoonPrimary"/>
                <w:sz w:val="20"/>
                <w:szCs w:val="20"/>
              </w:rPr>
            </w:pPr>
            <w:hyperlink r:id="rId26" w:history="1">
              <w:r w:rsidRPr="006D14E6">
                <w:rPr>
                  <w:rStyle w:val="Hyperlink"/>
                  <w:rFonts w:ascii="SassoonPrimary" w:hAnsi="SassoonPrimary"/>
                  <w:sz w:val="20"/>
                  <w:szCs w:val="20"/>
                </w:rPr>
                <w:t>https://www.youtube.com/watch?v=S3cO6Okk-EM</w:t>
              </w:r>
            </w:hyperlink>
          </w:p>
          <w:p w14:paraId="344FDF49" w14:textId="248D1C9C" w:rsidR="00E81085" w:rsidRPr="00FF2814" w:rsidRDefault="00E81085" w:rsidP="00E81085">
            <w:pPr>
              <w:rPr>
                <w:rFonts w:ascii="Comic Sans MS" w:hAnsi="Comic Sans MS"/>
                <w:sz w:val="18"/>
              </w:rPr>
            </w:pPr>
          </w:p>
        </w:tc>
        <w:tc>
          <w:tcPr>
            <w:tcW w:w="4446" w:type="dxa"/>
          </w:tcPr>
          <w:p w14:paraId="09216E24" w14:textId="77777777" w:rsidR="00E81085" w:rsidRDefault="00E81085" w:rsidP="00E81085">
            <w:pPr>
              <w:rPr>
                <w:rFonts w:ascii="SassoonPrimary" w:hAnsi="SassoonPrimary"/>
                <w:sz w:val="20"/>
                <w:szCs w:val="20"/>
              </w:rPr>
            </w:pPr>
            <w:r>
              <w:rPr>
                <w:rFonts w:ascii="SassoonPrimary" w:hAnsi="SassoonPrimary"/>
                <w:sz w:val="20"/>
                <w:szCs w:val="20"/>
              </w:rPr>
              <w:t>Use the Slow Things Down song at a quiet and calm time during the day. If your child is angry or confused, you can encourage them to use the deep breathing skills that they learn during calmer times.</w:t>
            </w:r>
          </w:p>
          <w:p w14:paraId="628B00C4" w14:textId="77777777" w:rsidR="00E81085" w:rsidRDefault="00E81085" w:rsidP="00E81085">
            <w:pPr>
              <w:rPr>
                <w:rFonts w:ascii="SassoonPrimary" w:hAnsi="SassoonPrimary"/>
                <w:sz w:val="20"/>
                <w:szCs w:val="20"/>
              </w:rPr>
            </w:pPr>
          </w:p>
          <w:p w14:paraId="09A9470F" w14:textId="77777777" w:rsidR="00E81085" w:rsidRDefault="00E81085" w:rsidP="00E81085">
            <w:pPr>
              <w:rPr>
                <w:rFonts w:ascii="SassoonPrimary" w:hAnsi="SassoonPrimary"/>
                <w:sz w:val="20"/>
                <w:szCs w:val="20"/>
              </w:rPr>
            </w:pPr>
            <w:hyperlink r:id="rId27" w:history="1">
              <w:r w:rsidRPr="00707D2A">
                <w:rPr>
                  <w:rStyle w:val="Hyperlink"/>
                  <w:rFonts w:ascii="SassoonPrimary" w:hAnsi="SassoonPrimary"/>
                  <w:sz w:val="20"/>
                  <w:szCs w:val="20"/>
                </w:rPr>
                <w:t>https://fairfields.northants.sch.uk/files/258/050721/775/Deep-Breathes-Chart.pdf</w:t>
              </w:r>
            </w:hyperlink>
          </w:p>
          <w:p w14:paraId="7735C8A3" w14:textId="4961F66A" w:rsidR="00E81085" w:rsidRPr="00A519CD" w:rsidRDefault="00E81085" w:rsidP="00E81085">
            <w:pPr>
              <w:rPr>
                <w:rFonts w:ascii="Comic Sans MS" w:hAnsi="Comic Sans MS"/>
                <w:sz w:val="18"/>
              </w:rPr>
            </w:pPr>
          </w:p>
        </w:tc>
      </w:tr>
    </w:tbl>
    <w:p w14:paraId="07FFA713" w14:textId="4361A90C" w:rsidR="00D20584" w:rsidRDefault="008E6FD9"/>
    <w:p w14:paraId="062F2CAD" w14:textId="0B35A8A2" w:rsidR="00684003" w:rsidRDefault="00684003"/>
    <w:p w14:paraId="43F4536B" w14:textId="3D5E3588" w:rsidR="00684003" w:rsidRDefault="00684003"/>
    <w:p w14:paraId="623873A0" w14:textId="42FDD983" w:rsidR="006D0B0D" w:rsidRDefault="006D0B0D"/>
    <w:p w14:paraId="1F8E57B3" w14:textId="3D91D54C" w:rsidR="006D0B0D" w:rsidRDefault="006D0B0D"/>
    <w:sectPr w:rsidR="006D0B0D" w:rsidSect="00101CC5">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E3E" w14:textId="77777777" w:rsidR="008E6FD9" w:rsidRDefault="008E6FD9" w:rsidP="0011463B">
      <w:pPr>
        <w:spacing w:after="0" w:line="240" w:lineRule="auto"/>
      </w:pPr>
      <w:r>
        <w:separator/>
      </w:r>
    </w:p>
  </w:endnote>
  <w:endnote w:type="continuationSeparator" w:id="0">
    <w:p w14:paraId="013B256B" w14:textId="77777777" w:rsidR="008E6FD9" w:rsidRDefault="008E6FD9" w:rsidP="0011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alibri"/>
    <w:panose1 w:val="00000000000000000000"/>
    <w:charset w:val="00"/>
    <w:family w:val="roman"/>
    <w:notTrueType/>
    <w:pitch w:val="default"/>
  </w:font>
  <w:font w:name="SassoonPrimaryInfant">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BEA5" w14:textId="77777777" w:rsidR="008E6FD9" w:rsidRDefault="008E6FD9" w:rsidP="0011463B">
      <w:pPr>
        <w:spacing w:after="0" w:line="240" w:lineRule="auto"/>
      </w:pPr>
      <w:r>
        <w:separator/>
      </w:r>
    </w:p>
  </w:footnote>
  <w:footnote w:type="continuationSeparator" w:id="0">
    <w:p w14:paraId="0FE6F279" w14:textId="77777777" w:rsidR="008E6FD9" w:rsidRDefault="008E6FD9" w:rsidP="0011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766" w14:textId="14FBA370" w:rsidR="0011463B" w:rsidRPr="0011463B" w:rsidRDefault="0011463B">
    <w:pPr>
      <w:pStyle w:val="Header"/>
      <w:rPr>
        <w:rFonts w:ascii="Comic Sans MS" w:hAnsi="Comic Sans MS"/>
        <w:b/>
      </w:rPr>
    </w:pPr>
    <w:r w:rsidRPr="004D0896">
      <w:rPr>
        <w:rFonts w:ascii="SassoonPrimaryInfant" w:hAnsi="SassoonPrimaryInfant"/>
        <w:noProof/>
        <w:sz w:val="44"/>
        <w:szCs w:val="44"/>
        <w:lang w:eastAsia="en-GB"/>
      </w:rPr>
      <w:drawing>
        <wp:anchor distT="0" distB="0" distL="114300" distR="114300" simplePos="0" relativeHeight="251659264" behindDoc="0" locked="0" layoutInCell="1" allowOverlap="1" wp14:anchorId="178CC5B3" wp14:editId="0E891063">
          <wp:simplePos x="0" y="0"/>
          <wp:positionH relativeFrom="margin">
            <wp:posOffset>7315200</wp:posOffset>
          </wp:positionH>
          <wp:positionV relativeFrom="paragraph">
            <wp:posOffset>-144780</wp:posOffset>
          </wp:positionV>
          <wp:extent cx="1432560" cy="525436"/>
          <wp:effectExtent l="0" t="0" r="0"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23227" t="60000" r="54778" b="25679"/>
                  <a:stretch>
                    <a:fillRect/>
                  </a:stretch>
                </pic:blipFill>
                <pic:spPr bwMode="auto">
                  <a:xfrm>
                    <a:off x="0" y="0"/>
                    <a:ext cx="1432560" cy="5254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D549304" w:rsidRPr="6D549304">
      <w:rPr>
        <w:rFonts w:ascii="Comic Sans MS" w:hAnsi="Comic Sans MS"/>
        <w:b/>
        <w:bCs/>
      </w:rPr>
      <w:t xml:space="preserve">Home Learning           </w:t>
    </w:r>
    <w:r w:rsidR="0030119D">
      <w:rPr>
        <w:rFonts w:ascii="Comic Sans MS" w:hAnsi="Comic Sans MS"/>
        <w:b/>
        <w:bCs/>
      </w:rPr>
      <w:t>Topic: All About Me</w:t>
    </w:r>
    <w:r w:rsidR="6D549304" w:rsidRPr="6D549304">
      <w:rPr>
        <w:rFonts w:ascii="Comic Sans MS" w:hAnsi="Comic Sans MS"/>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37"/>
    <w:multiLevelType w:val="hybridMultilevel"/>
    <w:tmpl w:val="FFFFFFFF"/>
    <w:lvl w:ilvl="0" w:tplc="B74C6DD4">
      <w:start w:val="1"/>
      <w:numFmt w:val="bullet"/>
      <w:lvlText w:val="-"/>
      <w:lvlJc w:val="left"/>
      <w:pPr>
        <w:ind w:left="720" w:hanging="360"/>
      </w:pPr>
      <w:rPr>
        <w:rFonts w:ascii="Calibri" w:hAnsi="Calibri" w:hint="default"/>
      </w:rPr>
    </w:lvl>
    <w:lvl w:ilvl="1" w:tplc="B7E44F58">
      <w:start w:val="1"/>
      <w:numFmt w:val="bullet"/>
      <w:lvlText w:val="o"/>
      <w:lvlJc w:val="left"/>
      <w:pPr>
        <w:ind w:left="1440" w:hanging="360"/>
      </w:pPr>
      <w:rPr>
        <w:rFonts w:ascii="Courier New" w:hAnsi="Courier New" w:hint="default"/>
      </w:rPr>
    </w:lvl>
    <w:lvl w:ilvl="2" w:tplc="60B8E244">
      <w:start w:val="1"/>
      <w:numFmt w:val="bullet"/>
      <w:lvlText w:val=""/>
      <w:lvlJc w:val="left"/>
      <w:pPr>
        <w:ind w:left="2160" w:hanging="360"/>
      </w:pPr>
      <w:rPr>
        <w:rFonts w:ascii="Wingdings" w:hAnsi="Wingdings" w:hint="default"/>
      </w:rPr>
    </w:lvl>
    <w:lvl w:ilvl="3" w:tplc="DE6A3204">
      <w:start w:val="1"/>
      <w:numFmt w:val="bullet"/>
      <w:lvlText w:val=""/>
      <w:lvlJc w:val="left"/>
      <w:pPr>
        <w:ind w:left="2880" w:hanging="360"/>
      </w:pPr>
      <w:rPr>
        <w:rFonts w:ascii="Symbol" w:hAnsi="Symbol" w:hint="default"/>
      </w:rPr>
    </w:lvl>
    <w:lvl w:ilvl="4" w:tplc="3DEAB6E0">
      <w:start w:val="1"/>
      <w:numFmt w:val="bullet"/>
      <w:lvlText w:val="o"/>
      <w:lvlJc w:val="left"/>
      <w:pPr>
        <w:ind w:left="3600" w:hanging="360"/>
      </w:pPr>
      <w:rPr>
        <w:rFonts w:ascii="Courier New" w:hAnsi="Courier New" w:hint="default"/>
      </w:rPr>
    </w:lvl>
    <w:lvl w:ilvl="5" w:tplc="4A1EC97E">
      <w:start w:val="1"/>
      <w:numFmt w:val="bullet"/>
      <w:lvlText w:val=""/>
      <w:lvlJc w:val="left"/>
      <w:pPr>
        <w:ind w:left="4320" w:hanging="360"/>
      </w:pPr>
      <w:rPr>
        <w:rFonts w:ascii="Wingdings" w:hAnsi="Wingdings" w:hint="default"/>
      </w:rPr>
    </w:lvl>
    <w:lvl w:ilvl="6" w:tplc="9FB2DA7C">
      <w:start w:val="1"/>
      <w:numFmt w:val="bullet"/>
      <w:lvlText w:val=""/>
      <w:lvlJc w:val="left"/>
      <w:pPr>
        <w:ind w:left="5040" w:hanging="360"/>
      </w:pPr>
      <w:rPr>
        <w:rFonts w:ascii="Symbol" w:hAnsi="Symbol" w:hint="default"/>
      </w:rPr>
    </w:lvl>
    <w:lvl w:ilvl="7" w:tplc="4110814E">
      <w:start w:val="1"/>
      <w:numFmt w:val="bullet"/>
      <w:lvlText w:val="o"/>
      <w:lvlJc w:val="left"/>
      <w:pPr>
        <w:ind w:left="5760" w:hanging="360"/>
      </w:pPr>
      <w:rPr>
        <w:rFonts w:ascii="Courier New" w:hAnsi="Courier New" w:hint="default"/>
      </w:rPr>
    </w:lvl>
    <w:lvl w:ilvl="8" w:tplc="090C6BD8">
      <w:start w:val="1"/>
      <w:numFmt w:val="bullet"/>
      <w:lvlText w:val=""/>
      <w:lvlJc w:val="left"/>
      <w:pPr>
        <w:ind w:left="6480" w:hanging="360"/>
      </w:pPr>
      <w:rPr>
        <w:rFonts w:ascii="Wingdings" w:hAnsi="Wingdings" w:hint="default"/>
      </w:rPr>
    </w:lvl>
  </w:abstractNum>
  <w:abstractNum w:abstractNumId="1" w15:restartNumberingAfterBreak="0">
    <w:nsid w:val="1DB7244E"/>
    <w:multiLevelType w:val="hybridMultilevel"/>
    <w:tmpl w:val="D5A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755AA"/>
    <w:multiLevelType w:val="multilevel"/>
    <w:tmpl w:val="5DD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01990"/>
    <w:multiLevelType w:val="hybridMultilevel"/>
    <w:tmpl w:val="FFFFFFFF"/>
    <w:lvl w:ilvl="0" w:tplc="D84EBE44">
      <w:start w:val="1"/>
      <w:numFmt w:val="bullet"/>
      <w:lvlText w:val="-"/>
      <w:lvlJc w:val="left"/>
      <w:pPr>
        <w:ind w:left="720" w:hanging="360"/>
      </w:pPr>
      <w:rPr>
        <w:rFonts w:ascii="Calibri" w:hAnsi="Calibri" w:hint="default"/>
      </w:rPr>
    </w:lvl>
    <w:lvl w:ilvl="1" w:tplc="B720CA0C">
      <w:start w:val="1"/>
      <w:numFmt w:val="bullet"/>
      <w:lvlText w:val="o"/>
      <w:lvlJc w:val="left"/>
      <w:pPr>
        <w:ind w:left="1440" w:hanging="360"/>
      </w:pPr>
      <w:rPr>
        <w:rFonts w:ascii="Courier New" w:hAnsi="Courier New" w:hint="default"/>
      </w:rPr>
    </w:lvl>
    <w:lvl w:ilvl="2" w:tplc="D5FE1B14">
      <w:start w:val="1"/>
      <w:numFmt w:val="bullet"/>
      <w:lvlText w:val=""/>
      <w:lvlJc w:val="left"/>
      <w:pPr>
        <w:ind w:left="2160" w:hanging="360"/>
      </w:pPr>
      <w:rPr>
        <w:rFonts w:ascii="Wingdings" w:hAnsi="Wingdings" w:hint="default"/>
      </w:rPr>
    </w:lvl>
    <w:lvl w:ilvl="3" w:tplc="3218431E">
      <w:start w:val="1"/>
      <w:numFmt w:val="bullet"/>
      <w:lvlText w:val=""/>
      <w:lvlJc w:val="left"/>
      <w:pPr>
        <w:ind w:left="2880" w:hanging="360"/>
      </w:pPr>
      <w:rPr>
        <w:rFonts w:ascii="Symbol" w:hAnsi="Symbol" w:hint="default"/>
      </w:rPr>
    </w:lvl>
    <w:lvl w:ilvl="4" w:tplc="675C8E5C">
      <w:start w:val="1"/>
      <w:numFmt w:val="bullet"/>
      <w:lvlText w:val="o"/>
      <w:lvlJc w:val="left"/>
      <w:pPr>
        <w:ind w:left="3600" w:hanging="360"/>
      </w:pPr>
      <w:rPr>
        <w:rFonts w:ascii="Courier New" w:hAnsi="Courier New" w:hint="default"/>
      </w:rPr>
    </w:lvl>
    <w:lvl w:ilvl="5" w:tplc="F6C0B2D8">
      <w:start w:val="1"/>
      <w:numFmt w:val="bullet"/>
      <w:lvlText w:val=""/>
      <w:lvlJc w:val="left"/>
      <w:pPr>
        <w:ind w:left="4320" w:hanging="360"/>
      </w:pPr>
      <w:rPr>
        <w:rFonts w:ascii="Wingdings" w:hAnsi="Wingdings" w:hint="default"/>
      </w:rPr>
    </w:lvl>
    <w:lvl w:ilvl="6" w:tplc="B93E3572">
      <w:start w:val="1"/>
      <w:numFmt w:val="bullet"/>
      <w:lvlText w:val=""/>
      <w:lvlJc w:val="left"/>
      <w:pPr>
        <w:ind w:left="5040" w:hanging="360"/>
      </w:pPr>
      <w:rPr>
        <w:rFonts w:ascii="Symbol" w:hAnsi="Symbol" w:hint="default"/>
      </w:rPr>
    </w:lvl>
    <w:lvl w:ilvl="7" w:tplc="BF1078FE">
      <w:start w:val="1"/>
      <w:numFmt w:val="bullet"/>
      <w:lvlText w:val="o"/>
      <w:lvlJc w:val="left"/>
      <w:pPr>
        <w:ind w:left="5760" w:hanging="360"/>
      </w:pPr>
      <w:rPr>
        <w:rFonts w:ascii="Courier New" w:hAnsi="Courier New" w:hint="default"/>
      </w:rPr>
    </w:lvl>
    <w:lvl w:ilvl="8" w:tplc="257C6162">
      <w:start w:val="1"/>
      <w:numFmt w:val="bullet"/>
      <w:lvlText w:val=""/>
      <w:lvlJc w:val="left"/>
      <w:pPr>
        <w:ind w:left="6480" w:hanging="360"/>
      </w:pPr>
      <w:rPr>
        <w:rFonts w:ascii="Wingdings" w:hAnsi="Wingdings" w:hint="default"/>
      </w:rPr>
    </w:lvl>
  </w:abstractNum>
  <w:abstractNum w:abstractNumId="4" w15:restartNumberingAfterBreak="0">
    <w:nsid w:val="73D33E5A"/>
    <w:multiLevelType w:val="hybridMultilevel"/>
    <w:tmpl w:val="6E4C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147AE"/>
    <w:multiLevelType w:val="hybridMultilevel"/>
    <w:tmpl w:val="FFFFFFFF"/>
    <w:lvl w:ilvl="0" w:tplc="5F0CCB8C">
      <w:start w:val="1"/>
      <w:numFmt w:val="bullet"/>
      <w:lvlText w:val="-"/>
      <w:lvlJc w:val="left"/>
      <w:pPr>
        <w:ind w:left="720" w:hanging="360"/>
      </w:pPr>
      <w:rPr>
        <w:rFonts w:ascii="Calibri" w:hAnsi="Calibri" w:hint="default"/>
      </w:rPr>
    </w:lvl>
    <w:lvl w:ilvl="1" w:tplc="3B8CBD60">
      <w:start w:val="1"/>
      <w:numFmt w:val="bullet"/>
      <w:lvlText w:val="o"/>
      <w:lvlJc w:val="left"/>
      <w:pPr>
        <w:ind w:left="1440" w:hanging="360"/>
      </w:pPr>
      <w:rPr>
        <w:rFonts w:ascii="Courier New" w:hAnsi="Courier New" w:hint="default"/>
      </w:rPr>
    </w:lvl>
    <w:lvl w:ilvl="2" w:tplc="B0F05FFA">
      <w:start w:val="1"/>
      <w:numFmt w:val="bullet"/>
      <w:lvlText w:val=""/>
      <w:lvlJc w:val="left"/>
      <w:pPr>
        <w:ind w:left="2160" w:hanging="360"/>
      </w:pPr>
      <w:rPr>
        <w:rFonts w:ascii="Wingdings" w:hAnsi="Wingdings" w:hint="default"/>
      </w:rPr>
    </w:lvl>
    <w:lvl w:ilvl="3" w:tplc="809076BC">
      <w:start w:val="1"/>
      <w:numFmt w:val="bullet"/>
      <w:lvlText w:val=""/>
      <w:lvlJc w:val="left"/>
      <w:pPr>
        <w:ind w:left="2880" w:hanging="360"/>
      </w:pPr>
      <w:rPr>
        <w:rFonts w:ascii="Symbol" w:hAnsi="Symbol" w:hint="default"/>
      </w:rPr>
    </w:lvl>
    <w:lvl w:ilvl="4" w:tplc="84D6924A">
      <w:start w:val="1"/>
      <w:numFmt w:val="bullet"/>
      <w:lvlText w:val="o"/>
      <w:lvlJc w:val="left"/>
      <w:pPr>
        <w:ind w:left="3600" w:hanging="360"/>
      </w:pPr>
      <w:rPr>
        <w:rFonts w:ascii="Courier New" w:hAnsi="Courier New" w:hint="default"/>
      </w:rPr>
    </w:lvl>
    <w:lvl w:ilvl="5" w:tplc="8CA03D8E">
      <w:start w:val="1"/>
      <w:numFmt w:val="bullet"/>
      <w:lvlText w:val=""/>
      <w:lvlJc w:val="left"/>
      <w:pPr>
        <w:ind w:left="4320" w:hanging="360"/>
      </w:pPr>
      <w:rPr>
        <w:rFonts w:ascii="Wingdings" w:hAnsi="Wingdings" w:hint="default"/>
      </w:rPr>
    </w:lvl>
    <w:lvl w:ilvl="6" w:tplc="BF2EDDE2">
      <w:start w:val="1"/>
      <w:numFmt w:val="bullet"/>
      <w:lvlText w:val=""/>
      <w:lvlJc w:val="left"/>
      <w:pPr>
        <w:ind w:left="5040" w:hanging="360"/>
      </w:pPr>
      <w:rPr>
        <w:rFonts w:ascii="Symbol" w:hAnsi="Symbol" w:hint="default"/>
      </w:rPr>
    </w:lvl>
    <w:lvl w:ilvl="7" w:tplc="E01AC6A2">
      <w:start w:val="1"/>
      <w:numFmt w:val="bullet"/>
      <w:lvlText w:val="o"/>
      <w:lvlJc w:val="left"/>
      <w:pPr>
        <w:ind w:left="5760" w:hanging="360"/>
      </w:pPr>
      <w:rPr>
        <w:rFonts w:ascii="Courier New" w:hAnsi="Courier New" w:hint="default"/>
      </w:rPr>
    </w:lvl>
    <w:lvl w:ilvl="8" w:tplc="ADE23F0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C5"/>
    <w:rsid w:val="00026D1B"/>
    <w:rsid w:val="00055991"/>
    <w:rsid w:val="0006588F"/>
    <w:rsid w:val="00075569"/>
    <w:rsid w:val="00081AA0"/>
    <w:rsid w:val="00085B87"/>
    <w:rsid w:val="000948DA"/>
    <w:rsid w:val="000A450E"/>
    <w:rsid w:val="000C0C9D"/>
    <w:rsid w:val="000D498B"/>
    <w:rsid w:val="00101CC5"/>
    <w:rsid w:val="00102165"/>
    <w:rsid w:val="0011463B"/>
    <w:rsid w:val="00126C72"/>
    <w:rsid w:val="00151C20"/>
    <w:rsid w:val="001C0D5A"/>
    <w:rsid w:val="002241E7"/>
    <w:rsid w:val="00227DAB"/>
    <w:rsid w:val="002423DC"/>
    <w:rsid w:val="002505BE"/>
    <w:rsid w:val="002555DA"/>
    <w:rsid w:val="00285EF2"/>
    <w:rsid w:val="00291D10"/>
    <w:rsid w:val="002A3CB8"/>
    <w:rsid w:val="002D3A49"/>
    <w:rsid w:val="0030119D"/>
    <w:rsid w:val="0032410B"/>
    <w:rsid w:val="003444A4"/>
    <w:rsid w:val="003959A0"/>
    <w:rsid w:val="003A1E77"/>
    <w:rsid w:val="003A2A7E"/>
    <w:rsid w:val="003B79EC"/>
    <w:rsid w:val="003C678D"/>
    <w:rsid w:val="0042398E"/>
    <w:rsid w:val="00427733"/>
    <w:rsid w:val="0044682A"/>
    <w:rsid w:val="004B2AF0"/>
    <w:rsid w:val="004C1ABE"/>
    <w:rsid w:val="004F4F0C"/>
    <w:rsid w:val="00524B38"/>
    <w:rsid w:val="00550B7B"/>
    <w:rsid w:val="00562690"/>
    <w:rsid w:val="0056284F"/>
    <w:rsid w:val="005B4F39"/>
    <w:rsid w:val="005E4D9D"/>
    <w:rsid w:val="00660C74"/>
    <w:rsid w:val="006839BB"/>
    <w:rsid w:val="00684003"/>
    <w:rsid w:val="00692F36"/>
    <w:rsid w:val="006D0B0D"/>
    <w:rsid w:val="006E6D0E"/>
    <w:rsid w:val="00740E4C"/>
    <w:rsid w:val="00763281"/>
    <w:rsid w:val="007B3B11"/>
    <w:rsid w:val="007C1B0A"/>
    <w:rsid w:val="007E2103"/>
    <w:rsid w:val="007F7F0E"/>
    <w:rsid w:val="00802E03"/>
    <w:rsid w:val="00831D04"/>
    <w:rsid w:val="008650AB"/>
    <w:rsid w:val="008E6FD9"/>
    <w:rsid w:val="00965B78"/>
    <w:rsid w:val="00A0257E"/>
    <w:rsid w:val="00A034BB"/>
    <w:rsid w:val="00A03946"/>
    <w:rsid w:val="00A0725D"/>
    <w:rsid w:val="00A519CD"/>
    <w:rsid w:val="00A96267"/>
    <w:rsid w:val="00AF5CD3"/>
    <w:rsid w:val="00B03894"/>
    <w:rsid w:val="00B1191E"/>
    <w:rsid w:val="00B478AC"/>
    <w:rsid w:val="00B81910"/>
    <w:rsid w:val="00B93808"/>
    <w:rsid w:val="00BC636F"/>
    <w:rsid w:val="00BF3F68"/>
    <w:rsid w:val="00C22EA2"/>
    <w:rsid w:val="00C45418"/>
    <w:rsid w:val="00C85316"/>
    <w:rsid w:val="00CA3B70"/>
    <w:rsid w:val="00CC3A05"/>
    <w:rsid w:val="00CF7CD2"/>
    <w:rsid w:val="00DE5144"/>
    <w:rsid w:val="00E436BF"/>
    <w:rsid w:val="00E6649D"/>
    <w:rsid w:val="00E73613"/>
    <w:rsid w:val="00E81085"/>
    <w:rsid w:val="00E82F86"/>
    <w:rsid w:val="00E935E4"/>
    <w:rsid w:val="00EC4089"/>
    <w:rsid w:val="00ED596F"/>
    <w:rsid w:val="00EE273C"/>
    <w:rsid w:val="00EF1163"/>
    <w:rsid w:val="00F114B8"/>
    <w:rsid w:val="00F174C0"/>
    <w:rsid w:val="00F23D46"/>
    <w:rsid w:val="00F25E01"/>
    <w:rsid w:val="00F4665E"/>
    <w:rsid w:val="00F50864"/>
    <w:rsid w:val="00FA3EF8"/>
    <w:rsid w:val="00FD18B7"/>
    <w:rsid w:val="00FD7478"/>
    <w:rsid w:val="00FF2814"/>
    <w:rsid w:val="17F18145"/>
    <w:rsid w:val="21EDD1AB"/>
    <w:rsid w:val="375229E9"/>
    <w:rsid w:val="6D549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28C"/>
  <w15:chartTrackingRefBased/>
  <w15:docId w15:val="{0EE19514-AF9D-4464-A8DF-984FFF56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7F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63B"/>
  </w:style>
  <w:style w:type="paragraph" w:styleId="Footer">
    <w:name w:val="footer"/>
    <w:basedOn w:val="Normal"/>
    <w:link w:val="FooterChar"/>
    <w:uiPriority w:val="99"/>
    <w:unhideWhenUsed/>
    <w:rsid w:val="00114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63B"/>
  </w:style>
  <w:style w:type="character" w:styleId="Hyperlink">
    <w:name w:val="Hyperlink"/>
    <w:basedOn w:val="DefaultParagraphFont"/>
    <w:uiPriority w:val="99"/>
    <w:unhideWhenUsed/>
    <w:rsid w:val="005E4D9D"/>
    <w:rPr>
      <w:color w:val="0563C1" w:themeColor="hyperlink"/>
      <w:u w:val="single"/>
    </w:rPr>
  </w:style>
  <w:style w:type="paragraph" w:styleId="ListParagraph">
    <w:name w:val="List Paragraph"/>
    <w:basedOn w:val="Normal"/>
    <w:uiPriority w:val="34"/>
    <w:qFormat/>
    <w:rsid w:val="00CA3B70"/>
    <w:pPr>
      <w:ind w:left="720"/>
      <w:contextualSpacing/>
    </w:pPr>
  </w:style>
  <w:style w:type="character" w:styleId="FollowedHyperlink">
    <w:name w:val="FollowedHyperlink"/>
    <w:basedOn w:val="DefaultParagraphFont"/>
    <w:uiPriority w:val="99"/>
    <w:semiHidden/>
    <w:unhideWhenUsed/>
    <w:rsid w:val="00026D1B"/>
    <w:rPr>
      <w:color w:val="954F72" w:themeColor="followedHyperlink"/>
      <w:u w:val="single"/>
    </w:rPr>
  </w:style>
  <w:style w:type="character" w:customStyle="1" w:styleId="Heading3Char">
    <w:name w:val="Heading 3 Char"/>
    <w:basedOn w:val="DefaultParagraphFont"/>
    <w:link w:val="Heading3"/>
    <w:uiPriority w:val="9"/>
    <w:rsid w:val="007F7F0E"/>
    <w:rPr>
      <w:rFonts w:asciiTheme="majorHAnsi" w:eastAsiaTheme="majorEastAsia" w:hAnsiTheme="majorHAnsi" w:cstheme="majorBidi"/>
      <w:color w:val="1F4D78" w:themeColor="accent1" w:themeShade="7F"/>
      <w:sz w:val="24"/>
      <w:szCs w:val="24"/>
    </w:rPr>
  </w:style>
  <w:style w:type="paragraph" w:customStyle="1" w:styleId="Default">
    <w:name w:val="Default"/>
    <w:rsid w:val="007F7F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irfields.northants.sch.uk/files/238/240521/720/method-comms-board-.pdf" TargetMode="External"/><Relationship Id="rId18" Type="http://schemas.openxmlformats.org/officeDocument/2006/relationships/hyperlink" Target="https://www.bbcgoodfood.com/glossary/flour-glossary" TargetMode="External"/><Relationship Id="rId26" Type="http://schemas.openxmlformats.org/officeDocument/2006/relationships/hyperlink" Target="https://www.youtube.com/watch?v=S3cO6Okk-EM" TargetMode="External"/><Relationship Id="rId3" Type="http://schemas.openxmlformats.org/officeDocument/2006/relationships/customXml" Target="../customXml/item3.xml"/><Relationship Id="rId21" Type="http://schemas.openxmlformats.org/officeDocument/2006/relationships/hyperlink" Target="https://www.bbcgoodfood.com/glossary/sugar-glossary" TargetMode="External"/><Relationship Id="rId7" Type="http://schemas.openxmlformats.org/officeDocument/2006/relationships/webSettings" Target="webSettings.xml"/><Relationship Id="rId12" Type="http://schemas.openxmlformats.org/officeDocument/2006/relationships/hyperlink" Target="https://fairfields.northants.sch.uk/files/238/240521/719/cake-comms-board.pdf" TargetMode="External"/><Relationship Id="rId17" Type="http://schemas.openxmlformats.org/officeDocument/2006/relationships/hyperlink" Target="https://www.bbcgoodfood.com/glossary/vanilla-glossary"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bbcgoodfood.com/glossary/egg-glossary" TargetMode="External"/><Relationship Id="rId20" Type="http://schemas.openxmlformats.org/officeDocument/2006/relationships/hyperlink" Target="https://www.bbcgoodfood.com/glossary/milk-gloss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goodfood.com/recipes/butterfly-cakes" TargetMode="External"/><Relationship Id="rId24" Type="http://schemas.openxmlformats.org/officeDocument/2006/relationships/hyperlink" Target="https://fairfields.northants.sch.uk/files/252/280621/765/Oranges-and-Lemons-Playdough-Recipe.pdf" TargetMode="External"/><Relationship Id="rId5" Type="http://schemas.openxmlformats.org/officeDocument/2006/relationships/styles" Target="styles.xml"/><Relationship Id="rId15" Type="http://schemas.openxmlformats.org/officeDocument/2006/relationships/hyperlink" Target="https://www.bbcgoodfood.com/glossary/sugar-glossary" TargetMode="External"/><Relationship Id="rId23" Type="http://schemas.openxmlformats.org/officeDocument/2006/relationships/image" Target="media/image2.jp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bbcgoodfood.com/glossary/baking-powder-gloss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goodfood.com/glossary/butter-glossary" TargetMode="External"/><Relationship Id="rId22" Type="http://schemas.openxmlformats.org/officeDocument/2006/relationships/hyperlink" Target="https://www.bbcgoodfood.com/glossary/butter-glossary" TargetMode="External"/><Relationship Id="rId27" Type="http://schemas.openxmlformats.org/officeDocument/2006/relationships/hyperlink" Target="https://fairfields.northants.sch.uk/files/258/050721/775/Deep-Breathes-Chart.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4" ma:contentTypeDescription="Create a new document." ma:contentTypeScope="" ma:versionID="e6152378b9d2a13f576c7d12df5b9af3">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7c8d7c669112215a4bba18262226e16e"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h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hh" ma:index="20" nillable="true" ma:displayName="hh" ma:format="Thumbnail" ma:internalName="hh">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h xmlns="f5dc6261-ab55-447c-b815-498b40e74076" xsi:nil="true"/>
  </documentManagement>
</p:properties>
</file>

<file path=customXml/itemProps1.xml><?xml version="1.0" encoding="utf-8"?>
<ds:datastoreItem xmlns:ds="http://schemas.openxmlformats.org/officeDocument/2006/customXml" ds:itemID="{81F4F943-6BE5-4A81-8866-238152581959}"/>
</file>

<file path=customXml/itemProps2.xml><?xml version="1.0" encoding="utf-8"?>
<ds:datastoreItem xmlns:ds="http://schemas.openxmlformats.org/officeDocument/2006/customXml" ds:itemID="{6B992063-C5EA-4B2D-AB2C-2B036DA03754}">
  <ds:schemaRefs>
    <ds:schemaRef ds:uri="http://schemas.microsoft.com/sharepoint/v3/contenttype/forms"/>
  </ds:schemaRefs>
</ds:datastoreItem>
</file>

<file path=customXml/itemProps3.xml><?xml version="1.0" encoding="utf-8"?>
<ds:datastoreItem xmlns:ds="http://schemas.openxmlformats.org/officeDocument/2006/customXml" ds:itemID="{C66416F5-BE26-4882-824F-ED927B844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Wood</dc:creator>
  <cp:keywords/>
  <dc:description/>
  <cp:lastModifiedBy>Michaela Russell</cp:lastModifiedBy>
  <cp:revision>9</cp:revision>
  <dcterms:created xsi:type="dcterms:W3CDTF">2021-09-27T09:27:00Z</dcterms:created>
  <dcterms:modified xsi:type="dcterms:W3CDTF">2021-09-27T09:36:00Z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0x010100DA25A6D9BD08DD46B57F74070D7CD8E4</vt:lpwstr>
  </property>
</Properties>
</file>